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85" w:rsidRDefault="00516C85" w:rsidP="0016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292" w:rsidRDefault="00160292" w:rsidP="0016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74" w:rsidRDefault="00611774" w:rsidP="0051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74" w:rsidRPr="001717BD" w:rsidRDefault="00611774" w:rsidP="001717BD">
      <w:pPr>
        <w:spacing w:before="585" w:after="795" w:line="240" w:lineRule="auto"/>
        <w:outlineLvl w:val="0"/>
        <w:rPr>
          <w:rFonts w:ascii="Roboto Bold" w:eastAsia="Times New Roman" w:hAnsi="Roboto Bold" w:cs="Times New Roman"/>
          <w:color w:val="252626"/>
          <w:kern w:val="36"/>
          <w:sz w:val="48"/>
          <w:szCs w:val="48"/>
        </w:rPr>
      </w:pPr>
      <w:r w:rsidRPr="00611774">
        <w:rPr>
          <w:rFonts w:ascii="Roboto Bold" w:eastAsia="Times New Roman" w:hAnsi="Roboto Bold" w:cs="Times New Roman"/>
          <w:color w:val="252626"/>
          <w:kern w:val="36"/>
          <w:sz w:val="48"/>
          <w:szCs w:val="48"/>
        </w:rPr>
        <w:t>Выплата на ребенка от 3 до 7 лет: нюансы заполнения заявления</w:t>
      </w:r>
    </w:p>
    <w:p w:rsidR="00611774" w:rsidRPr="00611774" w:rsidRDefault="00611774" w:rsidP="001717BD">
      <w:pPr>
        <w:spacing w:before="100" w:beforeAutospacing="1" w:after="420" w:line="240" w:lineRule="auto"/>
        <w:jc w:val="both"/>
        <w:rPr>
          <w:rFonts w:ascii="Roboto Light" w:eastAsia="Times New Roman" w:hAnsi="Roboto Light" w:cs="Times New Roman"/>
          <w:color w:val="252626"/>
          <w:sz w:val="27"/>
          <w:szCs w:val="27"/>
        </w:rPr>
      </w:pPr>
      <w:r w:rsidRPr="00611774">
        <w:rPr>
          <w:rFonts w:ascii="Roboto Light" w:eastAsia="Times New Roman" w:hAnsi="Roboto Light" w:cs="Times New Roman"/>
          <w:color w:val="252626"/>
          <w:sz w:val="27"/>
          <w:szCs w:val="27"/>
        </w:rPr>
        <w:t>При заполнении заявления о назначении ежемесячной денежной выплаты на ребенка в возрасте от 3 до 7 лет включительно в состав семьи включаются родитель (в том числе усыновитель), его супруг (зарегистрированный брак</w:t>
      </w:r>
      <w:r w:rsidRPr="001717BD">
        <w:rPr>
          <w:rFonts w:ascii="Roboto Light" w:eastAsia="Times New Roman" w:hAnsi="Roboto Light" w:cs="Times New Roman"/>
          <w:b/>
          <w:color w:val="252626"/>
          <w:sz w:val="27"/>
          <w:szCs w:val="27"/>
        </w:rPr>
        <w:t>), </w:t>
      </w:r>
      <w:r w:rsidRPr="001717BD">
        <w:rPr>
          <w:rFonts w:ascii="Roboto Bold" w:eastAsia="Times New Roman" w:hAnsi="Roboto Bold" w:cs="Times New Roman"/>
          <w:b/>
          <w:color w:val="252626"/>
          <w:sz w:val="27"/>
          <w:szCs w:val="27"/>
          <w:u w:val="single"/>
        </w:rPr>
        <w:t>все</w:t>
      </w:r>
      <w:r w:rsidRPr="001717BD">
        <w:rPr>
          <w:rFonts w:ascii="Roboto Light" w:eastAsia="Times New Roman" w:hAnsi="Roboto Light" w:cs="Times New Roman"/>
          <w:b/>
          <w:color w:val="252626"/>
          <w:sz w:val="27"/>
          <w:szCs w:val="27"/>
        </w:rPr>
        <w:t> </w:t>
      </w:r>
      <w:r w:rsidRPr="00611774">
        <w:rPr>
          <w:rFonts w:ascii="Roboto Light" w:eastAsia="Times New Roman" w:hAnsi="Roboto Light" w:cs="Times New Roman"/>
          <w:color w:val="252626"/>
          <w:sz w:val="27"/>
          <w:szCs w:val="27"/>
        </w:rPr>
        <w:t>несовершеннолетние дети, а не только те, на которых назначается выплата.</w:t>
      </w:r>
    </w:p>
    <w:p w:rsidR="00611774" w:rsidRPr="00611774" w:rsidRDefault="00611774" w:rsidP="001717BD">
      <w:pPr>
        <w:spacing w:before="100" w:beforeAutospacing="1" w:after="420" w:line="240" w:lineRule="auto"/>
        <w:jc w:val="both"/>
        <w:rPr>
          <w:rFonts w:ascii="Roboto Light" w:eastAsia="Times New Roman" w:hAnsi="Roboto Light" w:cs="Times New Roman"/>
          <w:color w:val="252626"/>
          <w:sz w:val="27"/>
          <w:szCs w:val="27"/>
        </w:rPr>
      </w:pPr>
      <w:r w:rsidRPr="00611774">
        <w:rPr>
          <w:rFonts w:ascii="Roboto Light" w:eastAsia="Times New Roman" w:hAnsi="Roboto Light" w:cs="Times New Roman"/>
          <w:color w:val="252626"/>
          <w:sz w:val="27"/>
          <w:szCs w:val="27"/>
        </w:rPr>
        <w:t>Обращаем внимание, что предоставление неполных или недостоверных сведений (ошибки в ф.и.о. членов семьи, дате рождения, адресе места проживания и т.п.) является основание для отказа в назначении ежемесячной выплаты.</w:t>
      </w:r>
    </w:p>
    <w:p w:rsidR="00611774" w:rsidRPr="00611774" w:rsidRDefault="00611774" w:rsidP="001717BD">
      <w:pPr>
        <w:spacing w:before="100" w:beforeAutospacing="1" w:after="420" w:line="240" w:lineRule="auto"/>
        <w:jc w:val="both"/>
        <w:rPr>
          <w:rFonts w:ascii="Roboto Light" w:eastAsia="Times New Roman" w:hAnsi="Roboto Light" w:cs="Times New Roman"/>
          <w:color w:val="252626"/>
          <w:sz w:val="27"/>
          <w:szCs w:val="27"/>
        </w:rPr>
      </w:pPr>
      <w:r w:rsidRPr="00611774">
        <w:rPr>
          <w:rFonts w:ascii="Roboto Light" w:eastAsia="Times New Roman" w:hAnsi="Roboto Light" w:cs="Times New Roman"/>
          <w:color w:val="252626"/>
          <w:sz w:val="27"/>
          <w:szCs w:val="27"/>
        </w:rPr>
        <w:t>Подать новое заявление через Портал государственных и муниципальных услуг (функций) гражданин может, когда получит уведомление об отказе в назначении выплаты по первому заявлению.</w:t>
      </w:r>
    </w:p>
    <w:p w:rsidR="00611774" w:rsidRPr="00611774" w:rsidRDefault="00495B6E" w:rsidP="0017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B6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52626" stroked="f"/>
        </w:pict>
      </w:r>
    </w:p>
    <w:p w:rsidR="00611774" w:rsidRDefault="00611774" w:rsidP="001717BD">
      <w:pPr>
        <w:spacing w:before="100" w:beforeAutospacing="1" w:after="420" w:line="240" w:lineRule="auto"/>
        <w:jc w:val="both"/>
        <w:rPr>
          <w:rFonts w:ascii="Roboto Light" w:eastAsia="Times New Roman" w:hAnsi="Roboto Light" w:cs="Times New Roman"/>
          <w:color w:val="252626"/>
          <w:sz w:val="27"/>
          <w:szCs w:val="27"/>
        </w:rPr>
      </w:pPr>
      <w:r w:rsidRPr="00611774">
        <w:rPr>
          <w:rFonts w:ascii="Roboto Bold" w:eastAsia="Times New Roman" w:hAnsi="Roboto Bold" w:cs="Times New Roman"/>
          <w:color w:val="252626"/>
          <w:sz w:val="27"/>
          <w:szCs w:val="27"/>
        </w:rPr>
        <w:t>Справка: </w:t>
      </w:r>
      <w:proofErr w:type="gramStart"/>
      <w:r w:rsidRPr="00611774">
        <w:rPr>
          <w:rFonts w:ascii="Roboto Light" w:eastAsia="Times New Roman" w:hAnsi="Roboto Light" w:cs="Times New Roman"/>
          <w:color w:val="252626"/>
          <w:sz w:val="27"/>
          <w:szCs w:val="27"/>
        </w:rPr>
        <w:t>Ежемесячная денежная выплата на ребенка в возрасте от 3 до 7 лет включительно в размере 5 101,5 руб. предоставляется на каждого ребенка в семьях со среднедушевым доходом, размер которого не превышает величину прожиточного минимума на душу населения, установленную в Алтайском крае за II квартал предшествующего года (при обращении в 2020 году – 10 194 руб. на каждого члена семьи).</w:t>
      </w:r>
      <w:proofErr w:type="gramEnd"/>
    </w:p>
    <w:p w:rsidR="001717BD" w:rsidRPr="00611774" w:rsidRDefault="001717BD" w:rsidP="001717BD">
      <w:pPr>
        <w:spacing w:before="100" w:beforeAutospacing="1" w:after="420" w:line="240" w:lineRule="auto"/>
        <w:jc w:val="both"/>
        <w:rPr>
          <w:rFonts w:ascii="Roboto Light" w:eastAsia="Times New Roman" w:hAnsi="Roboto Light" w:cs="Times New Roman"/>
          <w:color w:val="252626"/>
          <w:sz w:val="27"/>
          <w:szCs w:val="27"/>
        </w:rPr>
      </w:pPr>
      <w:r>
        <w:rPr>
          <w:rFonts w:ascii="Roboto Light" w:eastAsia="Times New Roman" w:hAnsi="Roboto Light" w:cs="Times New Roman"/>
          <w:color w:val="252626"/>
          <w:sz w:val="27"/>
          <w:szCs w:val="27"/>
        </w:rPr>
        <w:t xml:space="preserve">В </w:t>
      </w:r>
      <w:proofErr w:type="spellStart"/>
      <w:r>
        <w:rPr>
          <w:rFonts w:ascii="Roboto Light" w:eastAsia="Times New Roman" w:hAnsi="Roboto Light" w:cs="Times New Roman"/>
          <w:color w:val="252626"/>
          <w:sz w:val="27"/>
          <w:szCs w:val="27"/>
        </w:rPr>
        <w:t>Поспелихинском</w:t>
      </w:r>
      <w:proofErr w:type="spellEnd"/>
      <w:r>
        <w:rPr>
          <w:rFonts w:ascii="Roboto Light" w:eastAsia="Times New Roman" w:hAnsi="Roboto Light" w:cs="Times New Roman"/>
          <w:color w:val="252626"/>
          <w:sz w:val="27"/>
          <w:szCs w:val="27"/>
        </w:rPr>
        <w:t xml:space="preserve"> районе указанную выплату получили 39 семей на  </w:t>
      </w:r>
      <w:r w:rsidR="00B129EA">
        <w:rPr>
          <w:rFonts w:ascii="Roboto Light" w:eastAsia="Times New Roman" w:hAnsi="Roboto Light" w:cs="Times New Roman"/>
          <w:color w:val="252626"/>
          <w:sz w:val="27"/>
          <w:szCs w:val="27"/>
        </w:rPr>
        <w:t>47</w:t>
      </w:r>
      <w:r>
        <w:rPr>
          <w:rFonts w:ascii="Roboto Light" w:eastAsia="Times New Roman" w:hAnsi="Roboto Light" w:cs="Times New Roman"/>
          <w:color w:val="252626"/>
          <w:sz w:val="27"/>
          <w:szCs w:val="27"/>
        </w:rPr>
        <w:t xml:space="preserve"> </w:t>
      </w:r>
      <w:r w:rsidR="00F20140">
        <w:rPr>
          <w:rFonts w:ascii="Roboto Light" w:eastAsia="Times New Roman" w:hAnsi="Roboto Light" w:cs="Times New Roman"/>
          <w:color w:val="252626"/>
          <w:sz w:val="27"/>
          <w:szCs w:val="27"/>
        </w:rPr>
        <w:t xml:space="preserve"> детей, О</w:t>
      </w:r>
      <w:r>
        <w:rPr>
          <w:rFonts w:ascii="Roboto Light" w:eastAsia="Times New Roman" w:hAnsi="Roboto Light" w:cs="Times New Roman"/>
          <w:color w:val="252626"/>
          <w:sz w:val="27"/>
          <w:szCs w:val="27"/>
        </w:rPr>
        <w:t xml:space="preserve">тказано в назначении выплаты </w:t>
      </w:r>
      <w:r w:rsidR="00F20140">
        <w:rPr>
          <w:rFonts w:ascii="Roboto Light" w:eastAsia="Times New Roman" w:hAnsi="Roboto Light" w:cs="Times New Roman"/>
          <w:color w:val="252626"/>
          <w:sz w:val="27"/>
          <w:szCs w:val="27"/>
        </w:rPr>
        <w:t xml:space="preserve">123 заявителям </w:t>
      </w:r>
      <w:r>
        <w:rPr>
          <w:rFonts w:ascii="Roboto Light" w:eastAsia="Times New Roman" w:hAnsi="Roboto Light" w:cs="Times New Roman"/>
          <w:color w:val="252626"/>
          <w:sz w:val="27"/>
          <w:szCs w:val="27"/>
        </w:rPr>
        <w:t>по причине предоставления</w:t>
      </w:r>
      <w:r w:rsidRPr="00611774">
        <w:rPr>
          <w:rFonts w:ascii="Roboto Light" w:eastAsia="Times New Roman" w:hAnsi="Roboto Light" w:cs="Times New Roman"/>
          <w:color w:val="252626"/>
          <w:sz w:val="27"/>
          <w:szCs w:val="27"/>
        </w:rPr>
        <w:t xml:space="preserve"> неполных или недостоверных</w:t>
      </w:r>
      <w:r>
        <w:rPr>
          <w:rFonts w:ascii="Roboto Light" w:eastAsia="Times New Roman" w:hAnsi="Roboto Light" w:cs="Times New Roman"/>
          <w:color w:val="252626"/>
          <w:sz w:val="27"/>
          <w:szCs w:val="27"/>
        </w:rPr>
        <w:t xml:space="preserve"> сведений, 2 гражданам – по причине</w:t>
      </w:r>
      <w:r w:rsidR="00F20140">
        <w:rPr>
          <w:rFonts w:ascii="Roboto Light" w:eastAsia="Times New Roman" w:hAnsi="Roboto Light" w:cs="Times New Roman"/>
          <w:color w:val="252626"/>
          <w:sz w:val="27"/>
          <w:szCs w:val="27"/>
        </w:rPr>
        <w:t xml:space="preserve"> превышения прожиточного минимума.</w:t>
      </w:r>
      <w:r>
        <w:rPr>
          <w:rFonts w:ascii="Roboto Light" w:eastAsia="Times New Roman" w:hAnsi="Roboto Light" w:cs="Times New Roman"/>
          <w:color w:val="252626"/>
          <w:sz w:val="27"/>
          <w:szCs w:val="27"/>
        </w:rPr>
        <w:t xml:space="preserve">  </w:t>
      </w:r>
    </w:p>
    <w:p w:rsidR="00611774" w:rsidRPr="00160292" w:rsidRDefault="00611774" w:rsidP="00171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4C4" w:rsidRPr="00A34938" w:rsidRDefault="00D114C4" w:rsidP="001717B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114C4" w:rsidRPr="00A34938" w:rsidSect="001602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3942"/>
    <w:multiLevelType w:val="hybridMultilevel"/>
    <w:tmpl w:val="E84E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938"/>
    <w:rsid w:val="00160292"/>
    <w:rsid w:val="001717BD"/>
    <w:rsid w:val="001B7999"/>
    <w:rsid w:val="00350450"/>
    <w:rsid w:val="00495B6E"/>
    <w:rsid w:val="00516C85"/>
    <w:rsid w:val="00603E31"/>
    <w:rsid w:val="00611774"/>
    <w:rsid w:val="007B499B"/>
    <w:rsid w:val="00A34938"/>
    <w:rsid w:val="00B129EA"/>
    <w:rsid w:val="00C82ADA"/>
    <w:rsid w:val="00D114C4"/>
    <w:rsid w:val="00EA6F69"/>
    <w:rsid w:val="00F2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50"/>
  </w:style>
  <w:style w:type="paragraph" w:styleId="1">
    <w:name w:val="heading 1"/>
    <w:basedOn w:val="a"/>
    <w:link w:val="10"/>
    <w:uiPriority w:val="9"/>
    <w:qFormat/>
    <w:rsid w:val="00611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1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-date">
    <w:name w:val="main-date"/>
    <w:basedOn w:val="a"/>
    <w:rsid w:val="0061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1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BA0A-8947-4A35-B777-FE5DF8B5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9</cp:revision>
  <cp:lastPrinted>2020-06-09T08:04:00Z</cp:lastPrinted>
  <dcterms:created xsi:type="dcterms:W3CDTF">2020-06-09T07:21:00Z</dcterms:created>
  <dcterms:modified xsi:type="dcterms:W3CDTF">2020-06-10T04:14:00Z</dcterms:modified>
</cp:coreProperties>
</file>