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87EF" w14:textId="02A515CF" w:rsidR="009C246A" w:rsidRPr="005478C6" w:rsidRDefault="000273BB" w:rsidP="00533E6B">
      <w:pPr>
        <w:spacing w:after="80"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  <w:r w:rsidR="009C246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B21D55B" w:rsidR="009C246A" w:rsidRPr="005478C6" w:rsidRDefault="000273BB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b/>
          <w:bCs/>
          <w:color w:val="525252"/>
          <w:sz w:val="24"/>
          <w:szCs w:val="24"/>
        </w:rPr>
        <w:t>Победителей выбрали по результатам реализации лучших проектов конкурса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55A67068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>Названы победители конкурса мультимедийных проектов, посвященных Всероссийской переписи населения.</w:t>
      </w:r>
    </w:p>
    <w:p w14:paraId="5E5C3C68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жюри присудило первое место и премию в размере 30 тыс. рублей подкасту «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КритМышь</w:t>
      </w:r>
      <w:proofErr w:type="spellEnd"/>
      <w:r w:rsidRPr="000273BB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1FAA1470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первое место занял подкаст «</w:t>
      </w:r>
      <w:proofErr w:type="gramStart"/>
      <w:r w:rsidRPr="000273BB">
        <w:rPr>
          <w:rFonts w:ascii="Arial" w:eastAsia="Calibri" w:hAnsi="Arial" w:cs="Arial"/>
          <w:color w:val="525252"/>
          <w:sz w:val="24"/>
          <w:szCs w:val="24"/>
        </w:rPr>
        <w:t>Ценная</w:t>
      </w:r>
      <w:proofErr w:type="gramEnd"/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 инфа». Премия 30 тыс. рублей.</w:t>
      </w:r>
    </w:p>
    <w:p w14:paraId="2E6D9DB5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В номинации «Текстовый проект от 10000 подписчиков» первое место и премия 30 тыс. рублей присуждается 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 w:rsidRPr="000273BB">
        <w:rPr>
          <w:rFonts w:ascii="Arial" w:eastAsia="Calibri" w:hAnsi="Arial" w:cs="Arial"/>
          <w:color w:val="525252"/>
          <w:sz w:val="24"/>
          <w:szCs w:val="24"/>
        </w:rPr>
        <w:t>-каналу «Теперь живите с этим».</w:t>
      </w:r>
    </w:p>
    <w:p w14:paraId="697BEB34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Второе место – проект 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Strana.Life</w:t>
      </w:r>
      <w:proofErr w:type="spellEnd"/>
      <w:r w:rsidRPr="000273BB">
        <w:rPr>
          <w:rFonts w:ascii="Arial" w:eastAsia="Calibri" w:hAnsi="Arial" w:cs="Arial"/>
          <w:color w:val="525252"/>
          <w:sz w:val="24"/>
          <w:szCs w:val="24"/>
        </w:rPr>
        <w:t>, премия 20 тыс. рублей.</w:t>
      </w:r>
    </w:p>
    <w:p w14:paraId="26D92273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>Третье место – проект «мне19», премия 10 тыс. рублей.</w:t>
      </w:r>
    </w:p>
    <w:p w14:paraId="1824D951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0273B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3280E13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>Конкурсанты могли снять видео или записать серию подкастов, сделать серию постов или выбрать любой другой формат. Главное, чтобы материал рассказывал об одном из аспектов переписи и был интересен аудитории.</w:t>
      </w:r>
    </w:p>
    <w:p w14:paraId="70884FEC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конкурса серию встреч </w:t>
      </w:r>
      <w:proofErr w:type="gramStart"/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 w:rsidRPr="000273BB"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13B0C990" w14:textId="77777777" w:rsidR="000273BB" w:rsidRP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>На втором этапе конкурса жюри отобрало лучшие работы и выдало их авторам премии на реализацию идей. По ее результатам были выбраны победители, которым удалось создать по-настоящему интересные и популярные проекты.</w:t>
      </w:r>
    </w:p>
    <w:p w14:paraId="2AEBEA7D" w14:textId="77FD830E" w:rsid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населения пройдет в 2021 году, на </w:t>
      </w:r>
      <w:proofErr w:type="spellStart"/>
      <w:r w:rsidRPr="000273BB">
        <w:rPr>
          <w:rFonts w:ascii="Arial" w:eastAsia="Calibri" w:hAnsi="Arial" w:cs="Arial"/>
          <w:color w:val="525252"/>
          <w:sz w:val="24"/>
          <w:szCs w:val="24"/>
        </w:rPr>
        <w:t>трудноступных</w:t>
      </w:r>
      <w:proofErr w:type="spellEnd"/>
      <w:r w:rsidRPr="000273BB">
        <w:rPr>
          <w:rFonts w:ascii="Arial" w:eastAsia="Calibri" w:hAnsi="Arial" w:cs="Arial"/>
          <w:color w:val="525252"/>
          <w:sz w:val="24"/>
          <w:szCs w:val="24"/>
        </w:rPr>
        <w:t xml:space="preserve"> территориях страны она началась осенью 2020-го. Узнать о процедуре переписи подробнее можно </w:t>
      </w:r>
      <w:hyperlink r:id="rId9" w:history="1">
        <w:r w:rsidRPr="000273BB">
          <w:rPr>
            <w:rStyle w:val="a9"/>
            <w:rFonts w:ascii="Arial" w:eastAsia="Calibri" w:hAnsi="Arial" w:cs="Arial"/>
            <w:sz w:val="24"/>
            <w:szCs w:val="24"/>
          </w:rPr>
          <w:t>здесь</w:t>
        </w:r>
      </w:hyperlink>
      <w:r w:rsidR="00B14641"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3FE1B019" w14:textId="378F8EA2" w:rsidR="000273BB" w:rsidRDefault="000273BB" w:rsidP="000273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</w:t>
      </w:r>
      <w:hyperlink r:id="rId10" w:history="1">
        <w:r w:rsidRPr="006D7583">
          <w:rPr>
            <w:rStyle w:val="a9"/>
            <w:rFonts w:ascii="Arial" w:eastAsia="Calibri" w:hAnsi="Arial" w:cs="Arial"/>
            <w:sz w:val="24"/>
            <w:szCs w:val="24"/>
          </w:rPr>
          <w:t>https://www.strana2020.ru/landing/censusgoing.php</w:t>
        </w:r>
      </w:hyperlink>
      <w:r w:rsidRPr="000273B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728206E" w14:textId="1E5936E2" w:rsidR="00736B8B" w:rsidRDefault="00736B8B" w:rsidP="00736B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36B8B">
        <w:rPr>
          <w:rFonts w:ascii="Arial" w:eastAsia="Calibri" w:hAnsi="Arial" w:cs="Arial"/>
          <w:color w:val="525252"/>
          <w:sz w:val="24"/>
          <w:szCs w:val="24"/>
        </w:rPr>
        <w:t xml:space="preserve">#перепись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 </w:t>
      </w:r>
      <w:r w:rsidRPr="00736B8B">
        <w:rPr>
          <w:rFonts w:ascii="Arial" w:eastAsia="Calibri" w:hAnsi="Arial" w:cs="Arial"/>
          <w:color w:val="525252"/>
          <w:sz w:val="24"/>
          <w:szCs w:val="24"/>
        </w:rPr>
        <w:t>#ВПН2020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36B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36B8B">
        <w:rPr>
          <w:rFonts w:ascii="Arial" w:eastAsia="Calibri" w:hAnsi="Arial" w:cs="Arial"/>
          <w:color w:val="525252"/>
          <w:sz w:val="24"/>
          <w:szCs w:val="24"/>
        </w:rPr>
        <w:t xml:space="preserve">#перепись2021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bookmarkStart w:id="0" w:name="_GoBack"/>
      <w:bookmarkEnd w:id="0"/>
      <w:r w:rsidRPr="00736B8B">
        <w:rPr>
          <w:rFonts w:ascii="Arial" w:eastAsia="Calibri" w:hAnsi="Arial" w:cs="Arial"/>
          <w:color w:val="525252"/>
          <w:sz w:val="24"/>
          <w:szCs w:val="24"/>
        </w:rPr>
        <w:t>#</w:t>
      </w:r>
      <w:proofErr w:type="spellStart"/>
      <w:r w:rsidRPr="00736B8B">
        <w:rPr>
          <w:rFonts w:ascii="Arial" w:eastAsia="Calibri" w:hAnsi="Arial" w:cs="Arial"/>
          <w:color w:val="525252"/>
          <w:sz w:val="24"/>
          <w:szCs w:val="24"/>
        </w:rPr>
        <w:t>создаембудущее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36B8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36B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36B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36B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36B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36B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36B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CADE" w14:textId="77777777" w:rsidR="00170F6A" w:rsidRDefault="00170F6A" w:rsidP="00A02726">
      <w:pPr>
        <w:spacing w:after="0" w:line="240" w:lineRule="auto"/>
      </w:pPr>
      <w:r>
        <w:separator/>
      </w:r>
    </w:p>
  </w:endnote>
  <w:endnote w:type="continuationSeparator" w:id="0">
    <w:p w14:paraId="4592A150" w14:textId="77777777" w:rsidR="00170F6A" w:rsidRDefault="00170F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36B8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380F" w14:textId="77777777" w:rsidR="00170F6A" w:rsidRDefault="00170F6A" w:rsidP="00A02726">
      <w:pPr>
        <w:spacing w:after="0" w:line="240" w:lineRule="auto"/>
      </w:pPr>
      <w:r>
        <w:separator/>
      </w:r>
    </w:p>
  </w:footnote>
  <w:footnote w:type="continuationSeparator" w:id="0">
    <w:p w14:paraId="097D64AD" w14:textId="77777777" w:rsidR="00170F6A" w:rsidRDefault="00170F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36B8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B8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36B8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273BB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B3C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ADC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3E6B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36B8B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70B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641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2FD6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landing/censusgoing.ph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landing/censusgoing.php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978B-D713-4EBF-B35A-67DDF359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Нузирова Лола Эркиновна</cp:lastModifiedBy>
  <cp:revision>16</cp:revision>
  <cp:lastPrinted>2020-02-13T18:03:00Z</cp:lastPrinted>
  <dcterms:created xsi:type="dcterms:W3CDTF">2021-01-23T21:05:00Z</dcterms:created>
  <dcterms:modified xsi:type="dcterms:W3CDTF">2021-02-01T03:28:00Z</dcterms:modified>
</cp:coreProperties>
</file>