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79" w:rsidRDefault="007E06C0" w:rsidP="007E06C0">
      <w:pPr>
        <w:shd w:val="clear" w:color="auto" w:fill="FFFFFF"/>
        <w:jc w:val="center"/>
        <w:rPr>
          <w:color w:val="000000"/>
          <w:spacing w:val="-4"/>
          <w:sz w:val="28"/>
          <w:szCs w:val="28"/>
        </w:rPr>
      </w:pPr>
      <w:r w:rsidRPr="00B471D6">
        <w:rPr>
          <w:color w:val="000000"/>
          <w:spacing w:val="-4"/>
          <w:sz w:val="28"/>
          <w:szCs w:val="28"/>
        </w:rPr>
        <w:t xml:space="preserve">АДМИНИСТРАЦИЯ </w:t>
      </w:r>
      <w:r w:rsidR="007B7879">
        <w:rPr>
          <w:color w:val="000000"/>
          <w:spacing w:val="-4"/>
          <w:sz w:val="28"/>
          <w:szCs w:val="28"/>
        </w:rPr>
        <w:t xml:space="preserve">ОЗИМОВСКОГО СЕЛЬСОВЕТА </w:t>
      </w:r>
    </w:p>
    <w:p w:rsidR="007E06C0" w:rsidRPr="00B471D6" w:rsidRDefault="007E06C0" w:rsidP="007E06C0">
      <w:pPr>
        <w:shd w:val="clear" w:color="auto" w:fill="FFFFFF"/>
        <w:jc w:val="center"/>
        <w:rPr>
          <w:color w:val="000000"/>
          <w:spacing w:val="-4"/>
          <w:sz w:val="28"/>
          <w:szCs w:val="28"/>
        </w:rPr>
      </w:pPr>
      <w:r w:rsidRPr="00B471D6">
        <w:rPr>
          <w:color w:val="000000"/>
          <w:spacing w:val="-4"/>
          <w:sz w:val="28"/>
          <w:szCs w:val="28"/>
        </w:rPr>
        <w:t>ПОСПЕЛИХИНСКОГО РАЙОНА</w:t>
      </w:r>
      <w:r w:rsidR="007B7879">
        <w:rPr>
          <w:color w:val="000000"/>
          <w:spacing w:val="-4"/>
          <w:sz w:val="28"/>
          <w:szCs w:val="28"/>
        </w:rPr>
        <w:t xml:space="preserve"> </w:t>
      </w:r>
      <w:r w:rsidRPr="00B471D6">
        <w:rPr>
          <w:color w:val="000000"/>
          <w:spacing w:val="-4"/>
          <w:sz w:val="28"/>
          <w:szCs w:val="28"/>
        </w:rPr>
        <w:t>АЛТАЙСКОГО КРАЯ</w:t>
      </w:r>
    </w:p>
    <w:p w:rsidR="007E06C0" w:rsidRPr="00B471D6" w:rsidRDefault="007E06C0" w:rsidP="007E06C0">
      <w:pPr>
        <w:shd w:val="clear" w:color="auto" w:fill="FFFFFF"/>
        <w:jc w:val="center"/>
        <w:rPr>
          <w:color w:val="000000"/>
          <w:spacing w:val="-5"/>
          <w:sz w:val="28"/>
          <w:szCs w:val="28"/>
        </w:rPr>
      </w:pPr>
    </w:p>
    <w:p w:rsidR="007E06C0" w:rsidRPr="00B471D6" w:rsidRDefault="007E06C0"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947986" w:rsidP="007E06C0">
      <w:pPr>
        <w:shd w:val="clear" w:color="auto" w:fill="FFFFFF"/>
        <w:tabs>
          <w:tab w:val="left" w:pos="8294"/>
        </w:tabs>
        <w:jc w:val="both"/>
        <w:rPr>
          <w:color w:val="000000"/>
          <w:spacing w:val="-2"/>
          <w:sz w:val="28"/>
          <w:szCs w:val="28"/>
        </w:rPr>
      </w:pPr>
      <w:r>
        <w:rPr>
          <w:color w:val="000000"/>
          <w:spacing w:val="-2"/>
          <w:sz w:val="28"/>
          <w:szCs w:val="28"/>
        </w:rPr>
        <w:t>01.03</w:t>
      </w:r>
      <w:r w:rsidR="00291FC6">
        <w:rPr>
          <w:color w:val="000000"/>
          <w:spacing w:val="-2"/>
          <w:sz w:val="28"/>
          <w:szCs w:val="28"/>
        </w:rPr>
        <w:t>.2022</w:t>
      </w:r>
      <w:r w:rsidR="001D08A3">
        <w:rPr>
          <w:color w:val="000000"/>
          <w:spacing w:val="-2"/>
          <w:sz w:val="28"/>
          <w:szCs w:val="28"/>
        </w:rPr>
        <w:t xml:space="preserve">           </w:t>
      </w:r>
      <w:r w:rsidR="001172BF" w:rsidRPr="00B471D6">
        <w:rPr>
          <w:color w:val="000000"/>
          <w:spacing w:val="-4"/>
          <w:sz w:val="28"/>
          <w:szCs w:val="28"/>
        </w:rPr>
        <w:t xml:space="preserve">                           </w:t>
      </w:r>
      <w:r w:rsidR="004032C5">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4"/>
          <w:sz w:val="28"/>
          <w:szCs w:val="28"/>
        </w:rPr>
        <w:t xml:space="preserve">   </w:t>
      </w:r>
      <w:r w:rsidR="00291FC6">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2"/>
          <w:sz w:val="28"/>
          <w:szCs w:val="28"/>
        </w:rPr>
        <w:t xml:space="preserve">№ </w:t>
      </w:r>
      <w:r>
        <w:rPr>
          <w:color w:val="000000"/>
          <w:spacing w:val="-2"/>
          <w:sz w:val="28"/>
          <w:szCs w:val="28"/>
        </w:rPr>
        <w:t>8</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947986" w:rsidRDefault="001172BF" w:rsidP="007E06C0">
      <w:pPr>
        <w:shd w:val="clear" w:color="auto" w:fill="FFFFFF"/>
        <w:spacing w:line="322" w:lineRule="exact"/>
        <w:ind w:right="4822"/>
        <w:jc w:val="both"/>
        <w:rPr>
          <w:i/>
          <w:iCs/>
          <w:sz w:val="28"/>
          <w:szCs w:val="28"/>
        </w:rPr>
      </w:pPr>
      <w:r w:rsidRPr="00947986">
        <w:rPr>
          <w:spacing w:val="-3"/>
          <w:sz w:val="28"/>
          <w:szCs w:val="28"/>
        </w:rPr>
        <w:t>О</w:t>
      </w:r>
      <w:r w:rsidR="007E06C0" w:rsidRPr="00947986">
        <w:rPr>
          <w:spacing w:val="-3"/>
          <w:sz w:val="28"/>
          <w:szCs w:val="28"/>
        </w:rPr>
        <w:t xml:space="preserve">б утверждении </w:t>
      </w:r>
      <w:r w:rsidR="00947986" w:rsidRPr="00947986">
        <w:rPr>
          <w:spacing w:val="-3"/>
          <w:sz w:val="28"/>
          <w:szCs w:val="28"/>
        </w:rPr>
        <w:t>проекта организации дорожного движения на автомобил</w:t>
      </w:r>
      <w:r w:rsidR="00947986" w:rsidRPr="00947986">
        <w:rPr>
          <w:spacing w:val="-3"/>
          <w:sz w:val="28"/>
          <w:szCs w:val="28"/>
        </w:rPr>
        <w:t>ь</w:t>
      </w:r>
      <w:r w:rsidR="00947986" w:rsidRPr="00947986">
        <w:rPr>
          <w:spacing w:val="-3"/>
          <w:sz w:val="28"/>
          <w:szCs w:val="28"/>
        </w:rPr>
        <w:t xml:space="preserve">ные дороги </w:t>
      </w:r>
      <w:r w:rsidR="00947986" w:rsidRPr="00947986">
        <w:rPr>
          <w:sz w:val="28"/>
          <w:szCs w:val="28"/>
        </w:rPr>
        <w:t>муниципального образ</w:t>
      </w:r>
      <w:r w:rsidR="00947986" w:rsidRPr="00947986">
        <w:rPr>
          <w:sz w:val="28"/>
          <w:szCs w:val="28"/>
        </w:rPr>
        <w:t>о</w:t>
      </w:r>
      <w:r w:rsidR="00947986" w:rsidRPr="00947986">
        <w:rPr>
          <w:sz w:val="28"/>
          <w:szCs w:val="28"/>
        </w:rPr>
        <w:t xml:space="preserve">вания Озимовский сельсовет </w:t>
      </w:r>
      <w:r w:rsidR="00947986" w:rsidRPr="00947986">
        <w:rPr>
          <w:spacing w:val="-3"/>
          <w:sz w:val="28"/>
          <w:szCs w:val="28"/>
        </w:rPr>
        <w:t>Посп</w:t>
      </w:r>
      <w:r w:rsidR="00947986" w:rsidRPr="00947986">
        <w:rPr>
          <w:spacing w:val="-3"/>
          <w:sz w:val="28"/>
          <w:szCs w:val="28"/>
        </w:rPr>
        <w:t>е</w:t>
      </w:r>
      <w:r w:rsidR="00947986" w:rsidRPr="00947986">
        <w:rPr>
          <w:spacing w:val="-3"/>
          <w:sz w:val="28"/>
          <w:szCs w:val="28"/>
        </w:rPr>
        <w:t>лихинского района Алтайского края</w:t>
      </w:r>
    </w:p>
    <w:p w:rsidR="007E06C0" w:rsidRPr="00947986" w:rsidRDefault="007E06C0" w:rsidP="007E06C0">
      <w:pPr>
        <w:shd w:val="clear" w:color="auto" w:fill="FFFFFF"/>
        <w:spacing w:line="322" w:lineRule="exact"/>
        <w:ind w:right="4147"/>
        <w:rPr>
          <w:i/>
          <w:iCs/>
          <w:sz w:val="28"/>
          <w:szCs w:val="28"/>
        </w:rPr>
      </w:pPr>
    </w:p>
    <w:p w:rsidR="007E06C0" w:rsidRPr="00947986" w:rsidRDefault="007E06C0" w:rsidP="007E06C0">
      <w:pPr>
        <w:shd w:val="clear" w:color="auto" w:fill="FFFFFF"/>
        <w:spacing w:line="322" w:lineRule="exact"/>
        <w:ind w:right="4147"/>
        <w:rPr>
          <w:sz w:val="28"/>
          <w:szCs w:val="28"/>
        </w:rPr>
      </w:pPr>
    </w:p>
    <w:p w:rsidR="00947986" w:rsidRPr="00947986" w:rsidRDefault="00947986" w:rsidP="00947986">
      <w:pPr>
        <w:pStyle w:val="formattext"/>
        <w:shd w:val="clear" w:color="auto" w:fill="FFFFFF"/>
        <w:spacing w:before="0" w:beforeAutospacing="0" w:after="0" w:afterAutospacing="0"/>
        <w:ind w:firstLine="708"/>
        <w:jc w:val="both"/>
        <w:textAlignment w:val="baseline"/>
        <w:rPr>
          <w:sz w:val="28"/>
          <w:szCs w:val="28"/>
        </w:rPr>
      </w:pPr>
      <w:proofErr w:type="gramStart"/>
      <w:r w:rsidRPr="00947986">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 декабря 1995 г. N 196-ФЗ "О бе</w:t>
      </w:r>
      <w:r w:rsidRPr="00947986">
        <w:rPr>
          <w:sz w:val="28"/>
          <w:szCs w:val="28"/>
        </w:rPr>
        <w:t>з</w:t>
      </w:r>
      <w:r w:rsidRPr="00947986">
        <w:rPr>
          <w:sz w:val="28"/>
          <w:szCs w:val="28"/>
        </w:rPr>
        <w:t>опасности дорожного движения",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w:t>
      </w:r>
      <w:r w:rsidRPr="00947986">
        <w:rPr>
          <w:sz w:val="28"/>
          <w:szCs w:val="28"/>
        </w:rPr>
        <w:t>ь</w:t>
      </w:r>
      <w:r w:rsidRPr="00947986">
        <w:rPr>
          <w:sz w:val="28"/>
          <w:szCs w:val="28"/>
        </w:rPr>
        <w:t>ные акты Российской Федерации» и</w:t>
      </w:r>
      <w:proofErr w:type="gramEnd"/>
      <w:r w:rsidRPr="00947986">
        <w:rPr>
          <w:sz w:val="28"/>
          <w:szCs w:val="28"/>
        </w:rPr>
        <w:t xml:space="preserve"> устава муниципального образования Озимовский сельсовет </w:t>
      </w:r>
      <w:r w:rsidRPr="00947986">
        <w:rPr>
          <w:spacing w:val="-3"/>
          <w:sz w:val="28"/>
          <w:szCs w:val="28"/>
        </w:rPr>
        <w:t>Поспелихинского района Алтайского края,</w:t>
      </w:r>
      <w:r w:rsidRPr="00947986">
        <w:rPr>
          <w:sz w:val="28"/>
          <w:szCs w:val="28"/>
        </w:rPr>
        <w:t xml:space="preserve"> ПОСТ</w:t>
      </w:r>
      <w:r w:rsidRPr="00947986">
        <w:rPr>
          <w:sz w:val="28"/>
          <w:szCs w:val="28"/>
        </w:rPr>
        <w:t>А</w:t>
      </w:r>
      <w:r w:rsidRPr="00947986">
        <w:rPr>
          <w:sz w:val="28"/>
          <w:szCs w:val="28"/>
        </w:rPr>
        <w:t>НОВЛЯЮ:</w:t>
      </w:r>
    </w:p>
    <w:p w:rsidR="00947986" w:rsidRPr="00947986" w:rsidRDefault="00947986" w:rsidP="00947986">
      <w:pPr>
        <w:pStyle w:val="formattext"/>
        <w:shd w:val="clear" w:color="auto" w:fill="FFFFFF"/>
        <w:spacing w:before="0" w:beforeAutospacing="0" w:after="0" w:afterAutospacing="0"/>
        <w:ind w:firstLine="480"/>
        <w:jc w:val="both"/>
        <w:textAlignment w:val="baseline"/>
        <w:rPr>
          <w:sz w:val="28"/>
          <w:szCs w:val="28"/>
        </w:rPr>
      </w:pPr>
    </w:p>
    <w:p w:rsidR="00947986" w:rsidRPr="00947986" w:rsidRDefault="00947986" w:rsidP="00947986">
      <w:pPr>
        <w:pStyle w:val="formattext"/>
        <w:shd w:val="clear" w:color="auto" w:fill="FFFFFF"/>
        <w:spacing w:before="0" w:beforeAutospacing="0" w:after="0" w:afterAutospacing="0"/>
        <w:ind w:firstLine="709"/>
        <w:jc w:val="both"/>
        <w:textAlignment w:val="baseline"/>
        <w:rPr>
          <w:sz w:val="28"/>
          <w:szCs w:val="28"/>
        </w:rPr>
      </w:pPr>
      <w:r w:rsidRPr="00947986">
        <w:rPr>
          <w:sz w:val="28"/>
          <w:szCs w:val="28"/>
        </w:rPr>
        <w:t>1. Утвердить проект организации дорожного движения на автомобил</w:t>
      </w:r>
      <w:r w:rsidRPr="00947986">
        <w:rPr>
          <w:sz w:val="28"/>
          <w:szCs w:val="28"/>
        </w:rPr>
        <w:t>ь</w:t>
      </w:r>
      <w:r w:rsidRPr="00947986">
        <w:rPr>
          <w:sz w:val="28"/>
          <w:szCs w:val="28"/>
        </w:rPr>
        <w:t xml:space="preserve">ные дороги муниципального образования Озимовский сельсовет </w:t>
      </w:r>
      <w:r w:rsidRPr="00947986">
        <w:rPr>
          <w:spacing w:val="-3"/>
          <w:sz w:val="28"/>
          <w:szCs w:val="28"/>
        </w:rPr>
        <w:t>Поспел</w:t>
      </w:r>
      <w:r w:rsidRPr="00947986">
        <w:rPr>
          <w:spacing w:val="-3"/>
          <w:sz w:val="28"/>
          <w:szCs w:val="28"/>
        </w:rPr>
        <w:t>и</w:t>
      </w:r>
      <w:r w:rsidRPr="00947986">
        <w:rPr>
          <w:spacing w:val="-3"/>
          <w:sz w:val="28"/>
          <w:szCs w:val="28"/>
        </w:rPr>
        <w:t>хинского района Алтайского края</w:t>
      </w:r>
      <w:r>
        <w:rPr>
          <w:spacing w:val="-3"/>
          <w:sz w:val="28"/>
          <w:szCs w:val="28"/>
        </w:rPr>
        <w:t xml:space="preserve"> с 2022 по 2024 год</w:t>
      </w:r>
      <w:r w:rsidRPr="00947986">
        <w:rPr>
          <w:spacing w:val="-3"/>
          <w:sz w:val="28"/>
          <w:szCs w:val="28"/>
        </w:rPr>
        <w:t>.</w:t>
      </w:r>
    </w:p>
    <w:p w:rsidR="001172BF" w:rsidRPr="00947986" w:rsidRDefault="001172BF" w:rsidP="00947986">
      <w:pPr>
        <w:shd w:val="clear" w:color="auto" w:fill="FFFFFF"/>
        <w:tabs>
          <w:tab w:val="left" w:pos="0"/>
        </w:tabs>
        <w:spacing w:line="322" w:lineRule="exact"/>
        <w:ind w:firstLine="709"/>
        <w:jc w:val="both"/>
        <w:rPr>
          <w:sz w:val="28"/>
          <w:szCs w:val="28"/>
        </w:rPr>
      </w:pPr>
      <w:r w:rsidRPr="00947986">
        <w:rPr>
          <w:spacing w:val="-20"/>
          <w:sz w:val="28"/>
          <w:szCs w:val="28"/>
        </w:rPr>
        <w:t>2.</w:t>
      </w:r>
      <w:r w:rsidR="00947986">
        <w:rPr>
          <w:spacing w:val="-20"/>
          <w:sz w:val="28"/>
          <w:szCs w:val="28"/>
        </w:rPr>
        <w:t xml:space="preserve"> </w:t>
      </w:r>
      <w:r w:rsidR="007E06C0" w:rsidRPr="00947986">
        <w:rPr>
          <w:sz w:val="28"/>
          <w:szCs w:val="28"/>
        </w:rPr>
        <w:t>О</w:t>
      </w:r>
      <w:r w:rsidRPr="00947986">
        <w:rPr>
          <w:sz w:val="28"/>
          <w:szCs w:val="28"/>
        </w:rPr>
        <w:t>бнародовать настоящее</w:t>
      </w:r>
      <w:r w:rsidR="007E06C0" w:rsidRPr="00947986">
        <w:rPr>
          <w:sz w:val="28"/>
          <w:szCs w:val="28"/>
        </w:rPr>
        <w:t xml:space="preserve"> </w:t>
      </w:r>
      <w:r w:rsidRPr="00947986">
        <w:rPr>
          <w:sz w:val="28"/>
          <w:szCs w:val="28"/>
        </w:rPr>
        <w:t xml:space="preserve">постановление </w:t>
      </w:r>
      <w:r w:rsidR="007E06C0" w:rsidRPr="00947986">
        <w:rPr>
          <w:sz w:val="28"/>
          <w:szCs w:val="28"/>
        </w:rPr>
        <w:t xml:space="preserve">в </w:t>
      </w:r>
      <w:r w:rsidR="0002646E" w:rsidRPr="00947986">
        <w:rPr>
          <w:sz w:val="28"/>
          <w:szCs w:val="28"/>
        </w:rPr>
        <w:t>установленном законом порядке</w:t>
      </w:r>
      <w:r w:rsidR="006E3E1C" w:rsidRPr="00947986">
        <w:rPr>
          <w:sz w:val="28"/>
          <w:szCs w:val="28"/>
        </w:rPr>
        <w:t>.</w:t>
      </w:r>
    </w:p>
    <w:p w:rsidR="007E06C0" w:rsidRPr="00947986" w:rsidRDefault="00D25585" w:rsidP="00947986">
      <w:pPr>
        <w:shd w:val="clear" w:color="auto" w:fill="FFFFFF"/>
        <w:tabs>
          <w:tab w:val="left" w:pos="994"/>
        </w:tabs>
        <w:spacing w:line="322" w:lineRule="exact"/>
        <w:ind w:firstLine="709"/>
        <w:jc w:val="both"/>
        <w:rPr>
          <w:spacing w:val="-1"/>
          <w:sz w:val="28"/>
          <w:szCs w:val="28"/>
        </w:rPr>
      </w:pPr>
      <w:r>
        <w:rPr>
          <w:spacing w:val="-1"/>
          <w:sz w:val="28"/>
          <w:szCs w:val="28"/>
        </w:rPr>
        <w:t>3</w:t>
      </w:r>
      <w:r w:rsidR="007E06C0" w:rsidRPr="00947986">
        <w:rPr>
          <w:spacing w:val="-1"/>
          <w:sz w:val="28"/>
          <w:szCs w:val="28"/>
        </w:rPr>
        <w:t xml:space="preserve">. </w:t>
      </w:r>
      <w:proofErr w:type="gramStart"/>
      <w:r w:rsidR="007E06C0" w:rsidRPr="00947986">
        <w:rPr>
          <w:spacing w:val="-1"/>
          <w:sz w:val="28"/>
          <w:szCs w:val="28"/>
        </w:rPr>
        <w:t>Контроль за</w:t>
      </w:r>
      <w:proofErr w:type="gramEnd"/>
      <w:r w:rsidR="007E06C0" w:rsidRPr="00947986">
        <w:rPr>
          <w:spacing w:val="-1"/>
          <w:sz w:val="28"/>
          <w:szCs w:val="28"/>
        </w:rPr>
        <w:t xml:space="preserve"> исполнением настоящего постановления </w:t>
      </w:r>
      <w:r w:rsidR="0002646E" w:rsidRPr="00947986">
        <w:rPr>
          <w:spacing w:val="-1"/>
          <w:sz w:val="28"/>
          <w:szCs w:val="28"/>
        </w:rPr>
        <w:t>оставляю за с</w:t>
      </w:r>
      <w:r w:rsidR="0002646E" w:rsidRPr="00947986">
        <w:rPr>
          <w:spacing w:val="-1"/>
          <w:sz w:val="28"/>
          <w:szCs w:val="28"/>
        </w:rPr>
        <w:t>о</w:t>
      </w:r>
      <w:r w:rsidR="0002646E" w:rsidRPr="00947986">
        <w:rPr>
          <w:spacing w:val="-1"/>
          <w:sz w:val="28"/>
          <w:szCs w:val="28"/>
        </w:rPr>
        <w:t>бой.</w:t>
      </w:r>
    </w:p>
    <w:p w:rsidR="001172BF" w:rsidRPr="00B471D6" w:rsidRDefault="001172BF" w:rsidP="00947986">
      <w:pPr>
        <w:shd w:val="clear" w:color="auto" w:fill="FFFFFF"/>
        <w:spacing w:line="322" w:lineRule="exact"/>
        <w:ind w:left="19"/>
        <w:jc w:val="both"/>
      </w:pPr>
    </w:p>
    <w:p w:rsidR="007E06C0" w:rsidRPr="00B471D6" w:rsidRDefault="0002646E" w:rsidP="00947986">
      <w:pPr>
        <w:shd w:val="clear" w:color="auto" w:fill="FFFFFF"/>
        <w:spacing w:line="322" w:lineRule="exact"/>
        <w:ind w:left="19"/>
        <w:jc w:val="both"/>
        <w:rPr>
          <w:color w:val="000000"/>
          <w:spacing w:val="-3"/>
          <w:sz w:val="28"/>
          <w:szCs w:val="28"/>
        </w:rPr>
      </w:pPr>
      <w:r>
        <w:rPr>
          <w:color w:val="000000"/>
          <w:spacing w:val="-3"/>
          <w:sz w:val="28"/>
          <w:szCs w:val="28"/>
        </w:rPr>
        <w:t>Глава сельсовета                                                                                       С.А. Костюк</w:t>
      </w:r>
    </w:p>
    <w:p w:rsidR="007E06C0" w:rsidRPr="00B471D6" w:rsidRDefault="007E06C0" w:rsidP="007E06C0">
      <w:pPr>
        <w:shd w:val="clear" w:color="auto" w:fill="FFFFFF"/>
        <w:spacing w:line="322" w:lineRule="exact"/>
        <w:ind w:left="19"/>
        <w:rPr>
          <w:color w:val="000000"/>
          <w:spacing w:val="-3"/>
          <w:sz w:val="28"/>
          <w:szCs w:val="28"/>
        </w:rPr>
      </w:pPr>
    </w:p>
    <w:p w:rsidR="009216B9" w:rsidRPr="002D23D4" w:rsidRDefault="007E06C0" w:rsidP="00947986">
      <w:pPr>
        <w:ind w:left="5670"/>
        <w:jc w:val="both"/>
      </w:pPr>
      <w:r w:rsidRPr="002D23D4">
        <w:rPr>
          <w:color w:val="000000"/>
          <w:spacing w:val="-4"/>
        </w:rPr>
        <w:br w:type="page"/>
      </w:r>
    </w:p>
    <w:p w:rsidR="002D23D4" w:rsidRDefault="002D23D4" w:rsidP="002D23D4">
      <w:pPr>
        <w:tabs>
          <w:tab w:val="left" w:pos="5670"/>
          <w:tab w:val="left" w:pos="7230"/>
          <w:tab w:val="left" w:pos="7440"/>
          <w:tab w:val="right" w:pos="10783"/>
        </w:tabs>
        <w:ind w:left="5670"/>
        <w:rPr>
          <w:sz w:val="28"/>
          <w:szCs w:val="28"/>
        </w:rPr>
      </w:pPr>
      <w:r w:rsidRPr="002D23D4">
        <w:rPr>
          <w:sz w:val="28"/>
          <w:szCs w:val="28"/>
        </w:rPr>
        <w:lastRenderedPageBreak/>
        <w:t xml:space="preserve">Приложение </w:t>
      </w:r>
    </w:p>
    <w:p w:rsidR="002D23D4" w:rsidRPr="002D23D4" w:rsidRDefault="002D23D4" w:rsidP="002D23D4">
      <w:pPr>
        <w:tabs>
          <w:tab w:val="left" w:pos="5670"/>
          <w:tab w:val="left" w:pos="7215"/>
          <w:tab w:val="left" w:pos="7425"/>
          <w:tab w:val="right" w:pos="10783"/>
        </w:tabs>
        <w:ind w:left="5670"/>
        <w:rPr>
          <w:sz w:val="28"/>
          <w:szCs w:val="28"/>
        </w:rPr>
      </w:pPr>
      <w:r w:rsidRPr="002D23D4">
        <w:rPr>
          <w:sz w:val="28"/>
          <w:szCs w:val="28"/>
        </w:rPr>
        <w:t>к постановлению</w:t>
      </w:r>
      <w:r>
        <w:rPr>
          <w:sz w:val="28"/>
          <w:szCs w:val="28"/>
        </w:rPr>
        <w:t xml:space="preserve"> </w:t>
      </w:r>
      <w:r w:rsidRPr="002D23D4">
        <w:rPr>
          <w:sz w:val="28"/>
          <w:szCs w:val="28"/>
        </w:rPr>
        <w:t>Админ</w:t>
      </w:r>
      <w:r w:rsidRPr="002D23D4">
        <w:rPr>
          <w:sz w:val="28"/>
          <w:szCs w:val="28"/>
        </w:rPr>
        <w:t>и</w:t>
      </w:r>
      <w:r w:rsidRPr="002D23D4">
        <w:rPr>
          <w:sz w:val="28"/>
          <w:szCs w:val="28"/>
        </w:rPr>
        <w:t>страции Озимовского</w:t>
      </w:r>
      <w:r>
        <w:rPr>
          <w:sz w:val="28"/>
          <w:szCs w:val="28"/>
        </w:rPr>
        <w:t xml:space="preserve"> </w:t>
      </w:r>
      <w:r w:rsidRPr="002D23D4">
        <w:rPr>
          <w:sz w:val="28"/>
          <w:szCs w:val="28"/>
        </w:rPr>
        <w:t>сельс</w:t>
      </w:r>
      <w:r w:rsidRPr="002D23D4">
        <w:rPr>
          <w:sz w:val="28"/>
          <w:szCs w:val="28"/>
        </w:rPr>
        <w:t>о</w:t>
      </w:r>
      <w:r w:rsidRPr="002D23D4">
        <w:rPr>
          <w:sz w:val="28"/>
          <w:szCs w:val="28"/>
        </w:rPr>
        <w:t>вета Посп</w:t>
      </w:r>
      <w:r w:rsidRPr="002D23D4">
        <w:rPr>
          <w:sz w:val="28"/>
          <w:szCs w:val="28"/>
        </w:rPr>
        <w:t>е</w:t>
      </w:r>
      <w:r w:rsidRPr="002D23D4">
        <w:rPr>
          <w:sz w:val="28"/>
          <w:szCs w:val="28"/>
        </w:rPr>
        <w:t>лихинского</w:t>
      </w:r>
      <w:r>
        <w:rPr>
          <w:sz w:val="28"/>
          <w:szCs w:val="28"/>
        </w:rPr>
        <w:t xml:space="preserve"> </w:t>
      </w:r>
      <w:r w:rsidRPr="002D23D4">
        <w:rPr>
          <w:sz w:val="28"/>
          <w:szCs w:val="28"/>
        </w:rPr>
        <w:t>района от 29.12.2021г. №34</w:t>
      </w:r>
    </w:p>
    <w:p w:rsidR="002D23D4" w:rsidRPr="002D23D4" w:rsidRDefault="002D23D4" w:rsidP="002D23D4">
      <w:pPr>
        <w:tabs>
          <w:tab w:val="left" w:pos="5670"/>
        </w:tabs>
        <w:ind w:left="5670"/>
      </w:pPr>
    </w:p>
    <w:p w:rsidR="002D23D4" w:rsidRPr="002D23D4" w:rsidRDefault="002D23D4" w:rsidP="002D23D4">
      <w:pPr>
        <w:ind w:left="5245"/>
      </w:pPr>
    </w:p>
    <w:p w:rsidR="002D23D4" w:rsidRPr="002D23D4" w:rsidRDefault="002D23D4" w:rsidP="002D23D4">
      <w:pPr>
        <w:jc w:val="center"/>
        <w:rPr>
          <w:sz w:val="28"/>
          <w:szCs w:val="28"/>
        </w:rPr>
      </w:pPr>
      <w:r w:rsidRPr="002D23D4">
        <w:rPr>
          <w:sz w:val="28"/>
          <w:szCs w:val="28"/>
        </w:rPr>
        <w:t>ПЕРЕЧЕНЬ</w:t>
      </w:r>
    </w:p>
    <w:p w:rsidR="002D23D4" w:rsidRPr="002D23D4" w:rsidRDefault="002D23D4" w:rsidP="002D23D4">
      <w:pPr>
        <w:jc w:val="center"/>
        <w:rPr>
          <w:sz w:val="28"/>
          <w:szCs w:val="28"/>
        </w:rPr>
      </w:pPr>
      <w:r w:rsidRPr="002D23D4">
        <w:rPr>
          <w:sz w:val="28"/>
          <w:szCs w:val="28"/>
        </w:rPr>
        <w:t xml:space="preserve"> </w:t>
      </w:r>
      <w:proofErr w:type="gramStart"/>
      <w:r w:rsidRPr="002D23D4">
        <w:rPr>
          <w:sz w:val="28"/>
          <w:szCs w:val="28"/>
        </w:rPr>
        <w:t>автомобильных</w:t>
      </w:r>
      <w:proofErr w:type="gramEnd"/>
      <w:r w:rsidRPr="002D23D4">
        <w:rPr>
          <w:sz w:val="28"/>
          <w:szCs w:val="28"/>
        </w:rPr>
        <w:t xml:space="preserve"> дорого  общего пользования местного значения на террит</w:t>
      </w:r>
      <w:r w:rsidRPr="002D23D4">
        <w:rPr>
          <w:sz w:val="28"/>
          <w:szCs w:val="28"/>
        </w:rPr>
        <w:t>о</w:t>
      </w:r>
      <w:r w:rsidRPr="002D23D4">
        <w:rPr>
          <w:sz w:val="28"/>
          <w:szCs w:val="28"/>
        </w:rPr>
        <w:t>рии Озимо</w:t>
      </w:r>
      <w:r w:rsidRPr="002D23D4">
        <w:rPr>
          <w:sz w:val="28"/>
          <w:szCs w:val="28"/>
        </w:rPr>
        <w:t>в</w:t>
      </w:r>
      <w:r w:rsidRPr="002D23D4">
        <w:rPr>
          <w:sz w:val="28"/>
          <w:szCs w:val="28"/>
        </w:rPr>
        <w:t>ского</w:t>
      </w:r>
      <w:r>
        <w:rPr>
          <w:sz w:val="28"/>
          <w:szCs w:val="28"/>
        </w:rPr>
        <w:t xml:space="preserve"> </w:t>
      </w:r>
      <w:r w:rsidRPr="002D23D4">
        <w:rPr>
          <w:sz w:val="28"/>
          <w:szCs w:val="28"/>
        </w:rPr>
        <w:t>сельсовета Поспелихинского района Алтайского края</w:t>
      </w:r>
    </w:p>
    <w:p w:rsidR="002D23D4" w:rsidRPr="002D23D4" w:rsidRDefault="002D23D4" w:rsidP="002D23D4">
      <w:pPr>
        <w:jc w:val="center"/>
        <w:rPr>
          <w:sz w:val="28"/>
          <w:szCs w:val="28"/>
        </w:rPr>
      </w:pPr>
    </w:p>
    <w:tbl>
      <w:tblPr>
        <w:tblW w:w="9625"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99"/>
        <w:gridCol w:w="1260"/>
        <w:gridCol w:w="2519"/>
        <w:gridCol w:w="1080"/>
        <w:gridCol w:w="1599"/>
      </w:tblGrid>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 </w:t>
            </w:r>
            <w:proofErr w:type="gramStart"/>
            <w:r w:rsidRPr="002D23D4">
              <w:t>п</w:t>
            </w:r>
            <w:proofErr w:type="gramEnd"/>
            <w:r w:rsidRPr="002D23D4">
              <w:t>/п</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Название и местопол</w:t>
            </w:r>
            <w:r w:rsidRPr="002D23D4">
              <w:t>о</w:t>
            </w:r>
            <w:r w:rsidRPr="002D23D4">
              <w:t>жение дороги, (дата ввода в эк</w:t>
            </w:r>
            <w:r w:rsidRPr="002D23D4">
              <w:t>с</w:t>
            </w:r>
            <w:r w:rsidRPr="002D23D4">
              <w:t>плуатацию)</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Покрытие (в том числе по участкам)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Идентификационный</w:t>
            </w:r>
            <w:proofErr w:type="gramEnd"/>
            <w:r w:rsidRPr="002D23D4">
              <w:t xml:space="preserve"> № дороги</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Прот</w:t>
            </w:r>
            <w:r w:rsidRPr="002D23D4">
              <w:t>я</w:t>
            </w:r>
            <w:r w:rsidRPr="002D23D4">
              <w:t>же</w:t>
            </w:r>
            <w:r w:rsidRPr="002D23D4">
              <w:t>н</w:t>
            </w:r>
            <w:r w:rsidRPr="002D23D4">
              <w:t xml:space="preserve">ность, </w:t>
            </w:r>
            <w:proofErr w:type="gramStart"/>
            <w:r w:rsidRPr="002D23D4">
              <w:t>км</w:t>
            </w:r>
            <w:proofErr w:type="gramEnd"/>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Класс/категори</w:t>
            </w:r>
            <w:proofErr w:type="gramStart"/>
            <w:r w:rsidRPr="002D23D4">
              <w:t>я(</w:t>
            </w:r>
            <w:proofErr w:type="gramEnd"/>
            <w:r w:rsidRPr="002D23D4">
              <w:t>в том числе по участкам)</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Центральная</w:t>
            </w:r>
            <w:proofErr w:type="gramEnd"/>
            <w:r w:rsidRPr="002D23D4">
              <w:t xml:space="preserve"> в гр</w:t>
            </w:r>
            <w:r w:rsidRPr="002D23D4">
              <w:t>а</w:t>
            </w:r>
            <w:r w:rsidRPr="002D23D4">
              <w:t>ницах ст. Оз</w:t>
            </w:r>
            <w:r w:rsidRPr="002D23D4">
              <w:t>и</w:t>
            </w:r>
            <w:r w:rsidRPr="002D23D4">
              <w:t xml:space="preserve">мая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А-800м</w:t>
            </w:r>
          </w:p>
          <w:p w:rsidR="002D23D4" w:rsidRPr="002D23D4" w:rsidRDefault="002D23D4">
            <w:r w:rsidRPr="002D23D4">
              <w:t>Щ-200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pPr>
              <w:rPr>
                <w:lang w:val="en-US"/>
              </w:rPr>
            </w:pPr>
            <w:r w:rsidRPr="002D23D4">
              <w:t>Обычного типа/</w:t>
            </w:r>
            <w:r w:rsidRPr="002D23D4">
              <w:rPr>
                <w:lang w:val="en-US"/>
              </w:rPr>
              <w:t>IV</w:t>
            </w:r>
          </w:p>
        </w:tc>
      </w:tr>
      <w:tr w:rsidR="002D23D4" w:rsidRPr="002D23D4" w:rsidTr="002D23D4">
        <w:trPr>
          <w:trHeight w:val="1134"/>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Коммунистич</w:t>
            </w:r>
            <w:r w:rsidRPr="002D23D4">
              <w:t>е</w:t>
            </w:r>
            <w:r w:rsidRPr="002D23D4">
              <w:t>ская</w:t>
            </w:r>
            <w:proofErr w:type="gramEnd"/>
            <w:r w:rsidRPr="002D23D4">
              <w:t xml:space="preserve"> в границах ст. Оз</w:t>
            </w:r>
            <w:r w:rsidRPr="002D23D4">
              <w:t>и</w:t>
            </w:r>
            <w:r w:rsidRPr="002D23D4">
              <w:t xml:space="preserve">мая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А-600 м</w:t>
            </w:r>
          </w:p>
          <w:p w:rsidR="002D23D4" w:rsidRPr="002D23D4" w:rsidRDefault="002D23D4">
            <w:proofErr w:type="gramStart"/>
            <w:r w:rsidRPr="002D23D4">
              <w:t>Щ</w:t>
            </w:r>
            <w:proofErr w:type="gramEnd"/>
            <w:r w:rsidRPr="002D23D4">
              <w:t>- 400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3</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Молодежная</w:t>
            </w:r>
            <w:proofErr w:type="gramEnd"/>
            <w:r w:rsidRPr="002D23D4">
              <w:t xml:space="preserve"> в гр</w:t>
            </w:r>
            <w:r w:rsidRPr="002D23D4">
              <w:t>а</w:t>
            </w:r>
            <w:r w:rsidRPr="002D23D4">
              <w:t>ницах ст. Оз</w:t>
            </w:r>
            <w:r w:rsidRPr="002D23D4">
              <w:t>и</w:t>
            </w:r>
            <w:r w:rsidRPr="002D23D4">
              <w:t>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А- 800 м</w:t>
            </w:r>
          </w:p>
          <w:p w:rsidR="002D23D4" w:rsidRPr="002D23D4" w:rsidRDefault="002D23D4">
            <w:proofErr w:type="gramStart"/>
            <w:r w:rsidRPr="002D23D4">
              <w:t>Щ</w:t>
            </w:r>
            <w:proofErr w:type="gramEnd"/>
            <w:r w:rsidRPr="002D23D4">
              <w:t>- 100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П-000.3</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0,9</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4</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Школьная</w:t>
            </w:r>
            <w:proofErr w:type="gramEnd"/>
            <w:r w:rsidRPr="002D23D4">
              <w:t xml:space="preserve"> в гран</w:t>
            </w:r>
            <w:r w:rsidRPr="002D23D4">
              <w:t>и</w:t>
            </w:r>
            <w:r w:rsidRPr="002D23D4">
              <w:t>цах ст. Оз</w:t>
            </w:r>
            <w:r w:rsidRPr="002D23D4">
              <w:t>и</w:t>
            </w:r>
            <w:r w:rsidRPr="002D23D4">
              <w:t>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А-600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П-000.4</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0,6</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5</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Целинная</w:t>
            </w:r>
            <w:proofErr w:type="gramEnd"/>
            <w:r w:rsidRPr="002D23D4">
              <w:t xml:space="preserve"> в гран</w:t>
            </w:r>
            <w:r w:rsidRPr="002D23D4">
              <w:t>и</w:t>
            </w:r>
            <w:r w:rsidRPr="002D23D4">
              <w:t>цах ст. Оз</w:t>
            </w:r>
            <w:r w:rsidRPr="002D23D4">
              <w:t>и</w:t>
            </w:r>
            <w:r w:rsidRPr="002D23D4">
              <w:t>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А- 700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П-000.5</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0,7</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tcPr>
          <w:p w:rsidR="002D23D4" w:rsidRPr="002D23D4" w:rsidRDefault="002D23D4">
            <w:r w:rsidRPr="002D23D4">
              <w:t>6</w:t>
            </w:r>
          </w:p>
          <w:p w:rsidR="002D23D4" w:rsidRPr="002D23D4" w:rsidRDefault="002D23D4"/>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ул. </w:t>
            </w:r>
            <w:proofErr w:type="gramStart"/>
            <w:r w:rsidRPr="002D23D4">
              <w:t>Садовая</w:t>
            </w:r>
            <w:proofErr w:type="gramEnd"/>
            <w:r w:rsidRPr="002D23D4">
              <w:t xml:space="preserve"> в гр</w:t>
            </w:r>
            <w:r w:rsidRPr="002D23D4">
              <w:t>а</w:t>
            </w:r>
            <w:r w:rsidRPr="002D23D4">
              <w:t>ницах ст. Озимая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- 700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П-000.6</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0,7</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trHeight w:val="896"/>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7</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spellStart"/>
            <w:proofErr w:type="gramStart"/>
            <w:r w:rsidRPr="002D23D4">
              <w:t>ул</w:t>
            </w:r>
            <w:proofErr w:type="spellEnd"/>
            <w:proofErr w:type="gramEnd"/>
            <w:r w:rsidRPr="002D23D4">
              <w:t xml:space="preserve"> Вокзальная в гран</w:t>
            </w:r>
            <w:r w:rsidRPr="002D23D4">
              <w:t>и</w:t>
            </w:r>
            <w:r w:rsidRPr="002D23D4">
              <w:t>цах ст. Оз</w:t>
            </w:r>
            <w:r w:rsidRPr="002D23D4">
              <w:t>и</w:t>
            </w:r>
            <w:r w:rsidRPr="002D23D4">
              <w:t>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А- 800 м</w:t>
            </w:r>
          </w:p>
          <w:p w:rsidR="002D23D4" w:rsidRPr="002D23D4" w:rsidRDefault="002D23D4">
            <w:r w:rsidRPr="002D23D4">
              <w:t>Щ-700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П-000.7</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1,5</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8</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spellStart"/>
            <w:proofErr w:type="gramStart"/>
            <w:r w:rsidRPr="002D23D4">
              <w:t>ул</w:t>
            </w:r>
            <w:proofErr w:type="spellEnd"/>
            <w:proofErr w:type="gramEnd"/>
            <w:r w:rsidRPr="002D23D4">
              <w:t xml:space="preserve"> Полевая в гр</w:t>
            </w:r>
            <w:r w:rsidRPr="002D23D4">
              <w:t>а</w:t>
            </w:r>
            <w:r w:rsidRPr="002D23D4">
              <w:t>ницах ст. Озимая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- 700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П-000.8</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0,7</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9</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spellStart"/>
            <w:proofErr w:type="gramStart"/>
            <w:r w:rsidRPr="002D23D4">
              <w:t>ул</w:t>
            </w:r>
            <w:proofErr w:type="spellEnd"/>
            <w:proofErr w:type="gramEnd"/>
            <w:r w:rsidRPr="002D23D4">
              <w:t xml:space="preserve"> Зеленая в гр</w:t>
            </w:r>
            <w:r w:rsidRPr="002D23D4">
              <w:t>а</w:t>
            </w:r>
            <w:r w:rsidRPr="002D23D4">
              <w:t>ницах ст. Озимая</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xml:space="preserve"> – 500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П-000.9</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0,5</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10</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С</w:t>
            </w:r>
            <w:r w:rsidRPr="002D23D4">
              <w:t>е</w:t>
            </w:r>
            <w:r w:rsidRPr="002D23D4">
              <w:t>верная 1 до ул. Школьная 12</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А- 400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П-000.10</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0,4</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11</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Дорога </w:t>
            </w:r>
            <w:proofErr w:type="gramStart"/>
            <w:r w:rsidRPr="002D23D4">
              <w:t>от</w:t>
            </w:r>
            <w:proofErr w:type="gramEnd"/>
            <w:r w:rsidRPr="002D23D4">
              <w:t xml:space="preserve"> ж/</w:t>
            </w:r>
            <w:proofErr w:type="spellStart"/>
            <w:r w:rsidRPr="002D23D4">
              <w:t>дпереезда</w:t>
            </w:r>
            <w:proofErr w:type="spellEnd"/>
            <w:r w:rsidRPr="002D23D4">
              <w:t xml:space="preserve"> до ул. Вокзальная 35</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Щ-600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П-000.11</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0,6</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12</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Зел</w:t>
            </w:r>
            <w:r w:rsidRPr="002D23D4">
              <w:t>е</w:t>
            </w:r>
            <w:r w:rsidRPr="002D23D4">
              <w:t xml:space="preserve">ная 1 </w:t>
            </w:r>
            <w:proofErr w:type="gramStart"/>
            <w:r w:rsidRPr="002D23D4">
              <w:t>до ж</w:t>
            </w:r>
            <w:proofErr w:type="gramEnd"/>
            <w:r w:rsidRPr="002D23D4">
              <w:t>/д пер</w:t>
            </w:r>
            <w:r w:rsidRPr="002D23D4">
              <w:t>е</w:t>
            </w:r>
            <w:r w:rsidRPr="002D23D4">
              <w:t xml:space="preserve">езда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xml:space="preserve"> – 400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П-000.12</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0,4</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13</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Школ</w:t>
            </w:r>
            <w:r w:rsidRPr="002D23D4">
              <w:t>ь</w:t>
            </w:r>
            <w:r w:rsidRPr="002D23D4">
              <w:t>ная 10 до ул. Полевая 4</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xml:space="preserve"> – 600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П-000.13</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0,6</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14</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нефтеб</w:t>
            </w:r>
            <w:r w:rsidRPr="002D23D4">
              <w:t>а</w:t>
            </w:r>
            <w:r w:rsidRPr="002D23D4">
              <w:t>з</w:t>
            </w:r>
            <w:proofErr w:type="gramStart"/>
            <w:r w:rsidRPr="002D23D4">
              <w:t>ы ООО</w:t>
            </w:r>
            <w:proofErr w:type="gramEnd"/>
            <w:r w:rsidRPr="002D23D4">
              <w:t xml:space="preserve"> «</w:t>
            </w:r>
            <w:proofErr w:type="spellStart"/>
            <w:r w:rsidRPr="002D23D4">
              <w:t>Мел</w:t>
            </w:r>
            <w:r w:rsidRPr="002D23D4">
              <w:t>и</w:t>
            </w:r>
            <w:r w:rsidRPr="002D23D4">
              <w:t>ра</w:t>
            </w:r>
            <w:proofErr w:type="spellEnd"/>
            <w:r w:rsidRPr="002D23D4">
              <w:t>» до  ул. Ц</w:t>
            </w:r>
            <w:r w:rsidRPr="002D23D4">
              <w:t>е</w:t>
            </w:r>
            <w:r w:rsidRPr="002D23D4">
              <w:t>линная 1</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xml:space="preserve"> -1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П-000.14</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15</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Школ</w:t>
            </w:r>
            <w:r w:rsidRPr="002D23D4">
              <w:t>ь</w:t>
            </w:r>
            <w:r w:rsidRPr="002D23D4">
              <w:t>ная 14 до ул. Полевая 4</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gramStart"/>
            <w:r w:rsidRPr="002D23D4">
              <w:t>Щ</w:t>
            </w:r>
            <w:proofErr w:type="gramEnd"/>
            <w:r w:rsidRPr="002D23D4">
              <w:t xml:space="preserve"> -500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П-000.15</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0,5</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16</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Це</w:t>
            </w:r>
            <w:r w:rsidRPr="002D23D4">
              <w:t>н</w:t>
            </w:r>
            <w:r w:rsidRPr="002D23D4">
              <w:lastRenderedPageBreak/>
              <w:t xml:space="preserve">тральная 44 </w:t>
            </w:r>
            <w:proofErr w:type="gramStart"/>
            <w:r w:rsidRPr="002D23D4">
              <w:t>до ж</w:t>
            </w:r>
            <w:proofErr w:type="gramEnd"/>
            <w:r w:rsidRPr="002D23D4">
              <w:t>/д м</w:t>
            </w:r>
            <w:r w:rsidRPr="002D23D4">
              <w:t>о</w:t>
            </w:r>
            <w:r w:rsidRPr="002D23D4">
              <w:t>ста</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lastRenderedPageBreak/>
              <w:t>Г- 700 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w:t>
            </w:r>
            <w:r w:rsidRPr="002D23D4">
              <w:lastRenderedPageBreak/>
              <w:t>000.16</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lastRenderedPageBreak/>
              <w:t>0,7</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Обычного </w:t>
            </w:r>
            <w:r w:rsidRPr="002D23D4">
              <w:lastRenderedPageBreak/>
              <w:t>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lastRenderedPageBreak/>
              <w:t>17</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С</w:t>
            </w:r>
            <w:r w:rsidRPr="002D23D4">
              <w:t>е</w:t>
            </w:r>
            <w:r w:rsidRPr="002D23D4">
              <w:t>верная 2 до федеральной тра</w:t>
            </w:r>
            <w:r w:rsidRPr="002D23D4">
              <w:t>с</w:t>
            </w:r>
            <w:r w:rsidRPr="002D23D4">
              <w:t>сы А-322</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Г-5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П-000.17</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5 </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18</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Дорога </w:t>
            </w:r>
            <w:proofErr w:type="gramStart"/>
            <w:r w:rsidRPr="002D23D4">
              <w:t>от ж</w:t>
            </w:r>
            <w:proofErr w:type="gramEnd"/>
            <w:r w:rsidRPr="002D23D4">
              <w:t>/д п</w:t>
            </w:r>
            <w:r w:rsidRPr="002D23D4">
              <w:t>е</w:t>
            </w:r>
            <w:r w:rsidRPr="002D23D4">
              <w:t>реезда до озера Г</w:t>
            </w:r>
            <w:r w:rsidRPr="002D23D4">
              <w:t>у</w:t>
            </w:r>
            <w:r w:rsidRPr="002D23D4">
              <w:t>синого</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Г-3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П-000.18</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3 </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19</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Вокзал</w:t>
            </w:r>
            <w:r w:rsidRPr="002D23D4">
              <w:t>ь</w:t>
            </w:r>
            <w:r w:rsidRPr="002D23D4">
              <w:t xml:space="preserve">ная 1 до </w:t>
            </w:r>
            <w:proofErr w:type="spellStart"/>
            <w:proofErr w:type="gramStart"/>
            <w:r w:rsidRPr="002D23D4">
              <w:t>пос</w:t>
            </w:r>
            <w:proofErr w:type="spellEnd"/>
            <w:proofErr w:type="gramEnd"/>
            <w:r w:rsidRPr="002D23D4">
              <w:t xml:space="preserve"> Совхо</w:t>
            </w:r>
            <w:r w:rsidRPr="002D23D4">
              <w:t>з</w:t>
            </w:r>
            <w:r w:rsidRPr="002D23D4">
              <w:t xml:space="preserve">ный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Г-3,7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П-000.19</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3,7 </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20</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Севе</w:t>
            </w:r>
            <w:r w:rsidRPr="002D23D4">
              <w:t>р</w:t>
            </w:r>
            <w:r w:rsidRPr="002D23D4">
              <w:t>ная</w:t>
            </w:r>
            <w:proofErr w:type="gramStart"/>
            <w:r w:rsidRPr="002D23D4">
              <w:t>2</w:t>
            </w:r>
            <w:proofErr w:type="gramEnd"/>
            <w:r w:rsidRPr="002D23D4">
              <w:t xml:space="preserve"> до скотомогил</w:t>
            </w:r>
            <w:r w:rsidRPr="002D23D4">
              <w:t>ь</w:t>
            </w:r>
            <w:r w:rsidRPr="002D23D4">
              <w:t>ника</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Г-2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П-000.20</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2 </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21</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С</w:t>
            </w:r>
            <w:r w:rsidRPr="002D23D4">
              <w:t>е</w:t>
            </w:r>
            <w:r w:rsidRPr="002D23D4">
              <w:t xml:space="preserve">верная 2 до границы </w:t>
            </w:r>
            <w:proofErr w:type="spellStart"/>
            <w:r w:rsidRPr="002D23D4">
              <w:t>Рубцо</w:t>
            </w:r>
            <w:r w:rsidRPr="002D23D4">
              <w:t>в</w:t>
            </w:r>
            <w:r w:rsidRPr="002D23D4">
              <w:t>ского</w:t>
            </w:r>
            <w:proofErr w:type="spellEnd"/>
            <w:r w:rsidRPr="002D23D4">
              <w:t xml:space="preserve"> р-на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Г-7,2 км</w:t>
            </w:r>
          </w:p>
          <w:p w:rsidR="002D23D4" w:rsidRPr="002D23D4" w:rsidRDefault="002D23D4">
            <w:r w:rsidRPr="002D23D4">
              <w:t>Щ-0,8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П-000.21</w:t>
            </w:r>
          </w:p>
        </w:tc>
        <w:tc>
          <w:tcPr>
            <w:tcW w:w="1080" w:type="dxa"/>
            <w:tcBorders>
              <w:top w:val="single" w:sz="4" w:space="0" w:color="auto"/>
              <w:left w:val="single" w:sz="4" w:space="0" w:color="auto"/>
              <w:bottom w:val="single" w:sz="4" w:space="0" w:color="auto"/>
              <w:right w:val="single" w:sz="4" w:space="0" w:color="auto"/>
            </w:tcBorders>
          </w:tcPr>
          <w:p w:rsidR="002D23D4" w:rsidRPr="002D23D4" w:rsidRDefault="002D23D4">
            <w:r w:rsidRPr="002D23D4">
              <w:t xml:space="preserve">8 </w:t>
            </w:r>
          </w:p>
          <w:p w:rsidR="002D23D4" w:rsidRPr="002D23D4" w:rsidRDefault="002D23D4"/>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22</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 xml:space="preserve">дорога </w:t>
            </w:r>
            <w:proofErr w:type="gramStart"/>
            <w:r w:rsidRPr="002D23D4">
              <w:t>от ж</w:t>
            </w:r>
            <w:proofErr w:type="gramEnd"/>
            <w:r w:rsidRPr="002D23D4">
              <w:t>/д  т</w:t>
            </w:r>
            <w:r w:rsidRPr="002D23D4">
              <w:t>у</w:t>
            </w:r>
            <w:r w:rsidRPr="002D23D4">
              <w:t xml:space="preserve">пика до </w:t>
            </w:r>
          </w:p>
          <w:p w:rsidR="002D23D4" w:rsidRPr="002D23D4" w:rsidRDefault="002D23D4">
            <w:proofErr w:type="gramStart"/>
            <w:r w:rsidRPr="002D23D4">
              <w:t>ж</w:t>
            </w:r>
            <w:proofErr w:type="gramEnd"/>
            <w:r w:rsidRPr="002D23D4">
              <w:t>/ д моста</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Г- 1,0 км</w:t>
            </w:r>
          </w:p>
          <w:p w:rsidR="002D23D4" w:rsidRPr="002D23D4" w:rsidRDefault="002D23D4">
            <w:r w:rsidRPr="002D23D4">
              <w:t>Щ-0,6км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П-000.22</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1,6</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23</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Пол</w:t>
            </w:r>
            <w:r w:rsidRPr="002D23D4">
              <w:t>е</w:t>
            </w:r>
            <w:r w:rsidRPr="002D23D4">
              <w:t>вая 2  до  кладбища</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Г - 0,4 км</w:t>
            </w:r>
          </w:p>
          <w:p w:rsidR="002D23D4" w:rsidRPr="002D23D4" w:rsidRDefault="002D23D4">
            <w:r w:rsidRPr="002D23D4">
              <w:t>Щ-0,4км -</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П-000.23</w:t>
            </w:r>
          </w:p>
        </w:tc>
        <w:tc>
          <w:tcPr>
            <w:tcW w:w="108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0,8</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24</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дорога от ул. Мол</w:t>
            </w:r>
            <w:r w:rsidRPr="002D23D4">
              <w:t>о</w:t>
            </w:r>
            <w:r w:rsidRPr="002D23D4">
              <w:t>дежная 21 до водон</w:t>
            </w:r>
            <w:r w:rsidRPr="002D23D4">
              <w:t>а</w:t>
            </w:r>
            <w:r w:rsidRPr="002D23D4">
              <w:t>порной башни</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Щ-0,4км Г-0,4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П-000.24</w:t>
            </w:r>
          </w:p>
        </w:tc>
        <w:tc>
          <w:tcPr>
            <w:tcW w:w="1080" w:type="dxa"/>
            <w:tcBorders>
              <w:top w:val="single" w:sz="4" w:space="0" w:color="auto"/>
              <w:left w:val="single" w:sz="4" w:space="0" w:color="auto"/>
              <w:bottom w:val="single" w:sz="4" w:space="0" w:color="auto"/>
              <w:right w:val="single" w:sz="4" w:space="0" w:color="auto"/>
            </w:tcBorders>
          </w:tcPr>
          <w:p w:rsidR="002D23D4" w:rsidRPr="002D23D4" w:rsidRDefault="002D23D4"/>
          <w:p w:rsidR="002D23D4" w:rsidRPr="002D23D4" w:rsidRDefault="002D23D4">
            <w:r w:rsidRPr="002D23D4">
              <w:t>0,8</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типа/</w:t>
            </w:r>
            <w:r w:rsidRPr="002D23D4">
              <w:rPr>
                <w:lang w:val="en-US"/>
              </w:rPr>
              <w:t>IV</w:t>
            </w:r>
          </w:p>
        </w:tc>
      </w:tr>
      <w:tr w:rsidR="002D23D4" w:rsidRPr="002D23D4" w:rsidTr="002D23D4">
        <w:trPr>
          <w:jc w:val="center"/>
        </w:trPr>
        <w:tc>
          <w:tcPr>
            <w:tcW w:w="468"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25</w:t>
            </w:r>
          </w:p>
        </w:tc>
        <w:tc>
          <w:tcPr>
            <w:tcW w:w="2699" w:type="dxa"/>
            <w:tcBorders>
              <w:top w:val="single" w:sz="4" w:space="0" w:color="auto"/>
              <w:left w:val="single" w:sz="4" w:space="0" w:color="auto"/>
              <w:bottom w:val="single" w:sz="4" w:space="0" w:color="auto"/>
              <w:right w:val="single" w:sz="4" w:space="0" w:color="auto"/>
            </w:tcBorders>
            <w:hideMark/>
          </w:tcPr>
          <w:p w:rsidR="002D23D4" w:rsidRPr="002D23D4" w:rsidRDefault="002D23D4">
            <w:proofErr w:type="spellStart"/>
            <w:r w:rsidRPr="002D23D4">
              <w:t>ул</w:t>
            </w:r>
            <w:proofErr w:type="gramStart"/>
            <w:r w:rsidRPr="002D23D4">
              <w:t>.С</w:t>
            </w:r>
            <w:proofErr w:type="gramEnd"/>
            <w:r w:rsidRPr="002D23D4">
              <w:t>еверная</w:t>
            </w:r>
            <w:proofErr w:type="spellEnd"/>
            <w:r w:rsidRPr="002D23D4">
              <w:t xml:space="preserve"> в гр</w:t>
            </w:r>
            <w:r w:rsidRPr="002D23D4">
              <w:t>а</w:t>
            </w:r>
            <w:r w:rsidRPr="002D23D4">
              <w:t xml:space="preserve">ницах ст. Озимая </w:t>
            </w:r>
          </w:p>
        </w:tc>
        <w:tc>
          <w:tcPr>
            <w:tcW w:w="1260"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А- 1,3 км</w:t>
            </w:r>
          </w:p>
        </w:tc>
        <w:tc>
          <w:tcPr>
            <w:tcW w:w="251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01-234-882 ОП МП П-000.25</w:t>
            </w:r>
          </w:p>
        </w:tc>
        <w:tc>
          <w:tcPr>
            <w:tcW w:w="1080" w:type="dxa"/>
            <w:tcBorders>
              <w:top w:val="single" w:sz="4" w:space="0" w:color="auto"/>
              <w:left w:val="single" w:sz="4" w:space="0" w:color="auto"/>
              <w:bottom w:val="single" w:sz="4" w:space="0" w:color="auto"/>
              <w:right w:val="single" w:sz="4" w:space="0" w:color="auto"/>
            </w:tcBorders>
          </w:tcPr>
          <w:p w:rsidR="002D23D4" w:rsidRPr="002D23D4" w:rsidRDefault="002D23D4"/>
          <w:p w:rsidR="002D23D4" w:rsidRPr="002D23D4" w:rsidRDefault="002D23D4">
            <w:r w:rsidRPr="002D23D4">
              <w:t>1,3</w:t>
            </w:r>
          </w:p>
        </w:tc>
        <w:tc>
          <w:tcPr>
            <w:tcW w:w="1599" w:type="dxa"/>
            <w:tcBorders>
              <w:top w:val="single" w:sz="4" w:space="0" w:color="auto"/>
              <w:left w:val="single" w:sz="4" w:space="0" w:color="auto"/>
              <w:bottom w:val="single" w:sz="4" w:space="0" w:color="auto"/>
              <w:right w:val="single" w:sz="4" w:space="0" w:color="auto"/>
            </w:tcBorders>
            <w:hideMark/>
          </w:tcPr>
          <w:p w:rsidR="002D23D4" w:rsidRPr="002D23D4" w:rsidRDefault="002D23D4">
            <w:r w:rsidRPr="002D23D4">
              <w:t>Обычного т</w:t>
            </w:r>
            <w:r w:rsidRPr="002D23D4">
              <w:t>и</w:t>
            </w:r>
            <w:r w:rsidRPr="002D23D4">
              <w:t>па/IV</w:t>
            </w:r>
          </w:p>
        </w:tc>
      </w:tr>
    </w:tbl>
    <w:p w:rsidR="002D23D4" w:rsidRPr="002D23D4" w:rsidRDefault="002D23D4" w:rsidP="002D23D4">
      <w:pPr>
        <w:tabs>
          <w:tab w:val="left" w:pos="8400"/>
        </w:tabs>
      </w:pPr>
      <w:r w:rsidRPr="002D23D4">
        <w:tab/>
      </w:r>
    </w:p>
    <w:p w:rsidR="002D23D4" w:rsidRPr="002D23D4" w:rsidRDefault="002D23D4" w:rsidP="002D23D4">
      <w:pPr>
        <w:tabs>
          <w:tab w:val="left" w:pos="8400"/>
        </w:tabs>
        <w:rPr>
          <w:sz w:val="28"/>
          <w:szCs w:val="28"/>
        </w:rPr>
      </w:pPr>
      <w:r w:rsidRPr="002D23D4">
        <w:rPr>
          <w:sz w:val="28"/>
          <w:szCs w:val="28"/>
        </w:rPr>
        <w:t>-</w:t>
      </w:r>
      <w:proofErr w:type="gramStart"/>
      <w:r w:rsidRPr="002D23D4">
        <w:rPr>
          <w:sz w:val="28"/>
          <w:szCs w:val="28"/>
        </w:rPr>
        <w:t>Асфальтовое</w:t>
      </w:r>
      <w:proofErr w:type="gramEnd"/>
      <w:r w:rsidRPr="002D23D4">
        <w:rPr>
          <w:sz w:val="28"/>
          <w:szCs w:val="28"/>
        </w:rPr>
        <w:t xml:space="preserve">   6 км.</w:t>
      </w:r>
      <w:r w:rsidRPr="002D23D4">
        <w:rPr>
          <w:sz w:val="28"/>
          <w:szCs w:val="28"/>
        </w:rPr>
        <w:tab/>
      </w:r>
    </w:p>
    <w:p w:rsidR="002D23D4" w:rsidRPr="002D23D4" w:rsidRDefault="002D23D4" w:rsidP="002D23D4">
      <w:pPr>
        <w:rPr>
          <w:sz w:val="28"/>
          <w:szCs w:val="28"/>
        </w:rPr>
      </w:pPr>
      <w:proofErr w:type="spellStart"/>
      <w:r w:rsidRPr="002D23D4">
        <w:rPr>
          <w:sz w:val="28"/>
          <w:szCs w:val="28"/>
        </w:rPr>
        <w:t>Щеб</w:t>
      </w:r>
      <w:proofErr w:type="spellEnd"/>
      <w:r w:rsidRPr="002D23D4">
        <w:rPr>
          <w:sz w:val="28"/>
          <w:szCs w:val="28"/>
        </w:rPr>
        <w:t xml:space="preserve">/ </w:t>
      </w:r>
      <w:proofErr w:type="spellStart"/>
      <w:r w:rsidRPr="002D23D4">
        <w:rPr>
          <w:sz w:val="28"/>
          <w:szCs w:val="28"/>
        </w:rPr>
        <w:t>грав</w:t>
      </w:r>
      <w:proofErr w:type="spellEnd"/>
      <w:r w:rsidRPr="002D23D4">
        <w:rPr>
          <w:sz w:val="28"/>
          <w:szCs w:val="28"/>
        </w:rPr>
        <w:t>- 8,6 км.</w:t>
      </w:r>
    </w:p>
    <w:p w:rsidR="002D23D4" w:rsidRPr="002D23D4" w:rsidRDefault="002D23D4" w:rsidP="002D23D4">
      <w:pPr>
        <w:rPr>
          <w:sz w:val="28"/>
          <w:szCs w:val="28"/>
        </w:rPr>
      </w:pPr>
      <w:r w:rsidRPr="002D23D4">
        <w:rPr>
          <w:sz w:val="28"/>
          <w:szCs w:val="28"/>
        </w:rPr>
        <w:t>Грунтовые – 23,4 км.</w:t>
      </w:r>
    </w:p>
    <w:p w:rsidR="002D23D4" w:rsidRPr="002D23D4" w:rsidRDefault="002D23D4" w:rsidP="002D23D4">
      <w:pPr>
        <w:rPr>
          <w:sz w:val="28"/>
          <w:szCs w:val="28"/>
        </w:rPr>
      </w:pPr>
      <w:r w:rsidRPr="002D23D4">
        <w:rPr>
          <w:sz w:val="28"/>
          <w:szCs w:val="28"/>
        </w:rPr>
        <w:t>Всего – 38 км.</w:t>
      </w:r>
    </w:p>
    <w:p w:rsidR="002D23D4" w:rsidRPr="002D23D4" w:rsidRDefault="002D23D4" w:rsidP="002D23D4">
      <w:pPr>
        <w:rPr>
          <w:sz w:val="28"/>
          <w:szCs w:val="28"/>
        </w:rPr>
      </w:pPr>
    </w:p>
    <w:p w:rsidR="002D23D4" w:rsidRPr="002D23D4" w:rsidRDefault="002D23D4" w:rsidP="002D23D4">
      <w:pPr>
        <w:rPr>
          <w:sz w:val="28"/>
          <w:szCs w:val="28"/>
        </w:rPr>
      </w:pPr>
      <w:bookmarkStart w:id="0" w:name="_GoBack"/>
      <w:bookmarkEnd w:id="0"/>
    </w:p>
    <w:p w:rsidR="002D23D4" w:rsidRPr="002D23D4" w:rsidRDefault="002D23D4" w:rsidP="002D23D4">
      <w:pPr>
        <w:rPr>
          <w:sz w:val="28"/>
          <w:szCs w:val="28"/>
        </w:rPr>
      </w:pPr>
      <w:r w:rsidRPr="002D23D4">
        <w:rPr>
          <w:sz w:val="28"/>
          <w:szCs w:val="28"/>
        </w:rPr>
        <w:t>Глава сельсовета                                                                                                 С.А. К</w:t>
      </w:r>
      <w:r w:rsidRPr="002D23D4">
        <w:rPr>
          <w:sz w:val="28"/>
          <w:szCs w:val="28"/>
        </w:rPr>
        <w:t>о</w:t>
      </w:r>
      <w:r w:rsidRPr="002D23D4">
        <w:rPr>
          <w:sz w:val="28"/>
          <w:szCs w:val="28"/>
        </w:rPr>
        <w:t>стюк</w:t>
      </w:r>
    </w:p>
    <w:p w:rsidR="002D23D4" w:rsidRPr="002D23D4" w:rsidRDefault="002D23D4" w:rsidP="002D23D4">
      <w:pPr>
        <w:rPr>
          <w:sz w:val="28"/>
          <w:szCs w:val="28"/>
        </w:rPr>
      </w:pPr>
    </w:p>
    <w:p w:rsidR="002D23D4" w:rsidRPr="002D23D4" w:rsidRDefault="002D23D4" w:rsidP="002D23D4">
      <w:pPr>
        <w:rPr>
          <w:sz w:val="28"/>
          <w:szCs w:val="28"/>
        </w:rPr>
      </w:pPr>
    </w:p>
    <w:p w:rsidR="002D23D4" w:rsidRPr="002D23D4" w:rsidRDefault="002D23D4" w:rsidP="002D23D4">
      <w:pPr>
        <w:rPr>
          <w:sz w:val="28"/>
          <w:szCs w:val="28"/>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2D23D4" w:rsidRDefault="002D23D4" w:rsidP="002D23D4">
      <w:pPr>
        <w:rPr>
          <w:sz w:val="32"/>
          <w:szCs w:val="32"/>
        </w:rPr>
      </w:pPr>
    </w:p>
    <w:p w:rsidR="009216B9" w:rsidRPr="00B471D6" w:rsidRDefault="009216B9" w:rsidP="00DF7D9B">
      <w:pPr>
        <w:shd w:val="clear" w:color="auto" w:fill="FFFFFF"/>
        <w:ind w:right="6529"/>
        <w:jc w:val="both"/>
      </w:pPr>
    </w:p>
    <w:sectPr w:rsidR="009216B9" w:rsidRPr="00B471D6"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32" w:rsidRDefault="00652C32">
      <w:r>
        <w:separator/>
      </w:r>
    </w:p>
  </w:endnote>
  <w:endnote w:type="continuationSeparator" w:id="0">
    <w:p w:rsidR="00652C32" w:rsidRDefault="006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32" w:rsidRDefault="00652C32">
      <w:r>
        <w:separator/>
      </w:r>
    </w:p>
  </w:footnote>
  <w:footnote w:type="continuationSeparator" w:id="0">
    <w:p w:rsidR="00652C32" w:rsidRDefault="0065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2646E"/>
    <w:rsid w:val="000659B2"/>
    <w:rsid w:val="000F00E1"/>
    <w:rsid w:val="001172BF"/>
    <w:rsid w:val="001436AD"/>
    <w:rsid w:val="00185580"/>
    <w:rsid w:val="001D08A3"/>
    <w:rsid w:val="00291FC6"/>
    <w:rsid w:val="002D23D4"/>
    <w:rsid w:val="003C7E6C"/>
    <w:rsid w:val="003E6736"/>
    <w:rsid w:val="004032C5"/>
    <w:rsid w:val="004E3F45"/>
    <w:rsid w:val="005134B3"/>
    <w:rsid w:val="00652C32"/>
    <w:rsid w:val="006E3E1C"/>
    <w:rsid w:val="00713FD8"/>
    <w:rsid w:val="007330AB"/>
    <w:rsid w:val="00774EFD"/>
    <w:rsid w:val="00792B05"/>
    <w:rsid w:val="007B7879"/>
    <w:rsid w:val="007E06C0"/>
    <w:rsid w:val="008157A3"/>
    <w:rsid w:val="008402F4"/>
    <w:rsid w:val="00910FDB"/>
    <w:rsid w:val="009216B9"/>
    <w:rsid w:val="00947986"/>
    <w:rsid w:val="00A54159"/>
    <w:rsid w:val="00A83158"/>
    <w:rsid w:val="00AD10AD"/>
    <w:rsid w:val="00B471D6"/>
    <w:rsid w:val="00B605F8"/>
    <w:rsid w:val="00B62745"/>
    <w:rsid w:val="00B93B51"/>
    <w:rsid w:val="00BC1041"/>
    <w:rsid w:val="00C25B2B"/>
    <w:rsid w:val="00C84248"/>
    <w:rsid w:val="00D25585"/>
    <w:rsid w:val="00D30A46"/>
    <w:rsid w:val="00D64E46"/>
    <w:rsid w:val="00D745DA"/>
    <w:rsid w:val="00D81FB7"/>
    <w:rsid w:val="00DF7D9B"/>
    <w:rsid w:val="00EF36E3"/>
    <w:rsid w:val="00F6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 w:type="paragraph" w:customStyle="1" w:styleId="formattext">
    <w:name w:val="formattext"/>
    <w:basedOn w:val="a"/>
    <w:rsid w:val="009479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header"/>
    <w:basedOn w:val="a"/>
    <w:link w:val="aa"/>
    <w:rsid w:val="0002646E"/>
    <w:pPr>
      <w:tabs>
        <w:tab w:val="center" w:pos="4677"/>
        <w:tab w:val="right" w:pos="9355"/>
      </w:tabs>
    </w:pPr>
  </w:style>
  <w:style w:type="character" w:customStyle="1" w:styleId="aa">
    <w:name w:val="Верхний колонтитул Знак"/>
    <w:basedOn w:val="a0"/>
    <w:link w:val="a9"/>
    <w:rsid w:val="0002646E"/>
    <w:rPr>
      <w:sz w:val="24"/>
      <w:szCs w:val="24"/>
    </w:rPr>
  </w:style>
  <w:style w:type="paragraph" w:styleId="ab">
    <w:name w:val="footer"/>
    <w:basedOn w:val="a"/>
    <w:link w:val="ac"/>
    <w:rsid w:val="0002646E"/>
    <w:pPr>
      <w:tabs>
        <w:tab w:val="center" w:pos="4677"/>
        <w:tab w:val="right" w:pos="9355"/>
      </w:tabs>
    </w:pPr>
  </w:style>
  <w:style w:type="character" w:customStyle="1" w:styleId="ac">
    <w:name w:val="Нижний колонтитул Знак"/>
    <w:basedOn w:val="a0"/>
    <w:link w:val="ab"/>
    <w:rsid w:val="0002646E"/>
    <w:rPr>
      <w:sz w:val="24"/>
      <w:szCs w:val="24"/>
    </w:rPr>
  </w:style>
  <w:style w:type="paragraph" w:customStyle="1" w:styleId="formattext">
    <w:name w:val="formattext"/>
    <w:basedOn w:val="a"/>
    <w:rsid w:val="009479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4416">
      <w:bodyDiv w:val="1"/>
      <w:marLeft w:val="0"/>
      <w:marRight w:val="0"/>
      <w:marTop w:val="0"/>
      <w:marBottom w:val="0"/>
      <w:divBdr>
        <w:top w:val="none" w:sz="0" w:space="0" w:color="auto"/>
        <w:left w:val="none" w:sz="0" w:space="0" w:color="auto"/>
        <w:bottom w:val="none" w:sz="0" w:space="0" w:color="auto"/>
        <w:right w:val="none" w:sz="0" w:space="0" w:color="auto"/>
      </w:divBdr>
    </w:div>
    <w:div w:id="20104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2022-03-03T04:54:00Z</cp:lastPrinted>
  <dcterms:created xsi:type="dcterms:W3CDTF">2022-03-01T08:06:00Z</dcterms:created>
  <dcterms:modified xsi:type="dcterms:W3CDTF">2022-03-14T04:14:00Z</dcterms:modified>
</cp:coreProperties>
</file>